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181DD" w14:textId="7631177A" w:rsidR="00300F0E" w:rsidRPr="003D77ED" w:rsidRDefault="0AF6DB3D" w:rsidP="5440571E">
      <w:pPr>
        <w:spacing w:after="60"/>
        <w:rPr>
          <w:rFonts w:ascii="Jost" w:eastAsia="Microsoft YaHei" w:hAnsi="Jost" w:cs="Microsoft YaHei"/>
          <w:color w:val="E02B19"/>
          <w:sz w:val="20"/>
          <w:szCs w:val="20"/>
          <w:lang w:val="es-ES"/>
        </w:rPr>
      </w:pPr>
      <w:r w:rsidRPr="003D77ED">
        <w:rPr>
          <w:rFonts w:ascii="Jost" w:eastAsia="Microsoft YaHei" w:hAnsi="Jost" w:cs="Microsoft YaHei"/>
          <w:b/>
          <w:color w:val="E02B19"/>
          <w:sz w:val="20"/>
          <w:szCs w:val="20"/>
          <w:lang w:val="es-ES"/>
        </w:rPr>
        <w:t>TODO EL AÑO | PLANTILLA DE CALENDARIO DE LA CERTIFICACIÓN | TOP EMPLOYER 2027</w:t>
      </w:r>
    </w:p>
    <w:p w14:paraId="4FB82D44" w14:textId="12709A70" w:rsidR="00300F0E" w:rsidRPr="003D77ED" w:rsidRDefault="00300F0E" w:rsidP="5440571E">
      <w:pPr>
        <w:spacing w:after="80"/>
        <w:rPr>
          <w:rFonts w:ascii="Jost" w:eastAsia="Microsoft YaHei" w:hAnsi="Jost" w:cs="Microsoft YaHei"/>
          <w:b/>
          <w:bCs/>
          <w:color w:val="0A265D"/>
          <w:sz w:val="20"/>
          <w:szCs w:val="20"/>
        </w:rPr>
      </w:pPr>
    </w:p>
    <w:p w14:paraId="6D48726F" w14:textId="44703907" w:rsidR="00300F0E" w:rsidRPr="003D77ED" w:rsidRDefault="3C5C260B" w:rsidP="6AB019B0">
      <w:pPr>
        <w:spacing w:after="80"/>
        <w:rPr>
          <w:rFonts w:ascii="Jost" w:eastAsia="Microsoft YaHei" w:hAnsi="Jost" w:cs="Microsoft YaHei"/>
          <w:b/>
          <w:bCs/>
          <w:color w:val="0A265D"/>
          <w:sz w:val="32"/>
          <w:szCs w:val="32"/>
          <w:lang w:val="es-ES"/>
        </w:rPr>
      </w:pPr>
      <w:r w:rsidRPr="003D77ED">
        <w:rPr>
          <w:rFonts w:ascii="Jost" w:eastAsia="Microsoft YaHei" w:hAnsi="Jost" w:cs="Microsoft YaHei"/>
          <w:b/>
          <w:bCs/>
          <w:color w:val="0A265D"/>
          <w:sz w:val="32"/>
          <w:szCs w:val="32"/>
          <w:lang w:val="es-ES"/>
        </w:rPr>
        <w:t>Ejemplo de calendario de activación de la Certificación 2027</w:t>
      </w:r>
    </w:p>
    <w:p w14:paraId="5460C0FC" w14:textId="5C4C9419" w:rsidR="00300F0E" w:rsidRPr="003D77ED" w:rsidRDefault="3C5C260B" w:rsidP="6AB019B0">
      <w:pPr>
        <w:spacing w:after="80"/>
        <w:rPr>
          <w:rFonts w:ascii="Jost" w:eastAsia="Microsoft YaHei" w:hAnsi="Jost" w:cs="Microsoft YaHei"/>
          <w:i/>
          <w:iCs/>
          <w:color w:val="5A6275"/>
          <w:lang w:val="es-ES"/>
        </w:rPr>
      </w:pPr>
      <w:r w:rsidRPr="003D77ED">
        <w:rPr>
          <w:rFonts w:ascii="Jost" w:eastAsia="Microsoft YaHei" w:hAnsi="Jost" w:cs="Microsoft YaHei"/>
          <w:i/>
          <w:iCs/>
          <w:color w:val="153D63" w:themeColor="text2" w:themeTint="E6"/>
          <w:lang w:val="es-ES"/>
        </w:rPr>
        <w:t>Tu Certificación no es un anuncio aislado, sino una historia en curso. Este calendario de ejemplo muestra cómo mantener visible tu estatus y a las personas de tu organización implicadas, desde tu anuncio hasta la presentación de tu próximo</w:t>
      </w:r>
      <w:r w:rsidR="0C92F737" w:rsidRPr="003D77ED">
        <w:rPr>
          <w:rFonts w:ascii="Jost" w:eastAsia="Microsoft YaHei" w:hAnsi="Jost" w:cs="Microsoft YaHei"/>
          <w:i/>
          <w:iCs/>
          <w:color w:val="153D63" w:themeColor="text2" w:themeTint="E6"/>
          <w:lang w:val="es-ES"/>
        </w:rPr>
        <w:t xml:space="preserve"> Sello de Certificación.</w:t>
      </w:r>
      <w:r w:rsidRPr="003D77ED">
        <w:rPr>
          <w:rFonts w:ascii="Jost" w:eastAsia="Microsoft YaHei" w:hAnsi="Jost" w:cs="Microsoft YaHei"/>
          <w:i/>
          <w:iCs/>
          <w:color w:val="153D63" w:themeColor="text2" w:themeTint="E6"/>
          <w:lang w:val="es-ES"/>
        </w:rPr>
        <w:t xml:space="preserve"> Úsalo como punto de partida y adapta los momentos, los canales y los responsables a tu organización.</w:t>
      </w:r>
    </w:p>
    <w:p w14:paraId="384A79F8" w14:textId="3A554D2A" w:rsidR="5440571E" w:rsidRPr="003D77ED" w:rsidRDefault="5440571E" w:rsidP="5440571E">
      <w:pPr>
        <w:spacing w:after="80"/>
        <w:rPr>
          <w:rFonts w:ascii="Jost" w:eastAsia="Microsoft YaHei" w:hAnsi="Jost" w:cs="Microsoft YaHei"/>
          <w:i/>
          <w:iCs/>
          <w:color w:val="1F2937"/>
          <w:lang w:val="es-ES"/>
        </w:rPr>
      </w:pPr>
    </w:p>
    <w:tbl>
      <w:tblPr>
        <w:tblW w:w="14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3"/>
        <w:gridCol w:w="2473"/>
        <w:gridCol w:w="2473"/>
        <w:gridCol w:w="2473"/>
        <w:gridCol w:w="2473"/>
        <w:gridCol w:w="2473"/>
      </w:tblGrid>
      <w:tr w:rsidR="00300F0E" w:rsidRPr="003D77ED" w14:paraId="2566F21C" w14:textId="77777777" w:rsidTr="4FE2AC7E">
        <w:trPr>
          <w:trHeight w:val="1900"/>
        </w:trPr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E02B1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3DC5B3" w14:textId="4B71CAC9" w:rsidR="00300F0E" w:rsidRPr="003D77ED" w:rsidRDefault="52C62960" w:rsidP="4FE2AC7E">
            <w:pPr>
              <w:spacing w:after="80"/>
              <w:rPr>
                <w:rFonts w:ascii="Jost" w:eastAsia="Microsoft YaHei" w:hAnsi="Jost" w:cs="Microsoft YaHei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3D77ED">
              <w:rPr>
                <w:rFonts w:ascii="Jost" w:eastAsia="Microsoft YaHei" w:hAnsi="Jost" w:cs="Microsoft YaHei"/>
                <w:color w:val="FFFFFF" w:themeColor="background1"/>
                <w:sz w:val="24"/>
                <w:szCs w:val="24"/>
                <w:lang w:val="nl-NL"/>
              </w:rPr>
              <w:t>Enero</w:t>
            </w:r>
          </w:p>
          <w:p w14:paraId="69D64A4D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FFFFFF" w:themeColor="background1"/>
                <w:sz w:val="20"/>
                <w:szCs w:val="20"/>
                <w:lang w:val="en-US"/>
              </w:rPr>
            </w:pPr>
            <w:r w:rsidRPr="003D77ED">
              <w:rPr>
                <w:rFonts w:ascii="Jost" w:eastAsia="Microsoft YaHei" w:hAnsi="Jost" w:cs="Microsoft YaHei"/>
                <w:color w:val="FFFFFF" w:themeColor="background1"/>
                <w:sz w:val="20"/>
                <w:szCs w:val="20"/>
                <w:lang w:val="en-US"/>
              </w:rPr>
              <w:t>Anuncio + celebración interna</w:t>
            </w:r>
          </w:p>
        </w:tc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ED69ED" w14:textId="705C342A" w:rsidR="00300F0E" w:rsidRPr="003D77ED" w:rsidRDefault="3C5C260B" w:rsidP="6AB019B0">
            <w:pPr>
              <w:spacing w:after="80"/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  <w:lang w:val="es-ES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  <w:lang w:val="es-ES"/>
              </w:rPr>
              <w:t>Febrero</w:t>
            </w:r>
          </w:p>
          <w:p w14:paraId="1B058FE7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Momentos de celebración e historias de empleados</w:t>
            </w:r>
          </w:p>
        </w:tc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6E4C7C" w14:textId="689D95F0" w:rsidR="00300F0E" w:rsidRPr="003D77ED" w:rsidRDefault="52C62960" w:rsidP="4FE2AC7E">
            <w:pPr>
              <w:spacing w:after="80"/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  <w:lang w:val="es-ES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  <w:lang w:val="es-ES"/>
              </w:rPr>
              <w:t>Marzo</w:t>
            </w:r>
          </w:p>
          <w:p w14:paraId="05791A66" w14:textId="52CC8214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Día de </w:t>
            </w:r>
            <w:r w:rsidR="68118DE3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A</w:t>
            </w: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gradecimiento a los </w:t>
            </w:r>
            <w:r w:rsidR="66FB7028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E</w:t>
            </w: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mpleados (5 mar); Día Internacional de la Mujer (8 mar)</w:t>
            </w:r>
          </w:p>
        </w:tc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F67D5F" w14:textId="302F6348" w:rsidR="00300F0E" w:rsidRPr="003D77ED" w:rsidRDefault="52C62960" w:rsidP="4FE2AC7E">
            <w:pPr>
              <w:spacing w:after="80"/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  <w:lang w:val="es-ES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  <w:lang w:val="es-ES"/>
              </w:rPr>
              <w:t>Abril</w:t>
            </w:r>
          </w:p>
          <w:p w14:paraId="38344F79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Impulso del reclutamiento de talento joven con el sello</w:t>
            </w:r>
          </w:p>
        </w:tc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D9A402" w14:textId="77777777" w:rsidR="00300F0E" w:rsidRPr="003D77ED" w:rsidRDefault="52C62960" w:rsidP="5440571E">
            <w:pPr>
              <w:spacing w:after="80"/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</w:rPr>
            </w:pPr>
            <w:r w:rsidRPr="003D77ED">
              <w:rPr>
                <w:rFonts w:ascii="Jost" w:hAnsi="Jost"/>
              </w:rPr>
              <w:t>Mayo</w:t>
            </w:r>
          </w:p>
          <w:p w14:paraId="3D75AC68" w14:textId="01CCC098" w:rsidR="00300F0E" w:rsidRPr="003D77ED" w:rsidRDefault="1BD6FC9F" w:rsidP="4FE2AC7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Día Internacional de </w:t>
            </w:r>
            <w:r w:rsidR="4229E550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los </w:t>
            </w: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RRHH (20 may): equipo de RRHH en primer plano</w:t>
            </w:r>
          </w:p>
        </w:tc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63D6CA" w14:textId="10679B08" w:rsidR="00300F0E" w:rsidRPr="003D77ED" w:rsidRDefault="52C62960" w:rsidP="4FE2AC7E">
            <w:pPr>
              <w:spacing w:after="80"/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  <w:lang w:val="es-ES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  <w:lang w:val="es-ES"/>
              </w:rPr>
              <w:t>Junio</w:t>
            </w:r>
          </w:p>
          <w:p w14:paraId="1F33E863" w14:textId="334EC1D2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Actualización a mitad de año del </w:t>
            </w:r>
            <w:r w:rsidR="58F76388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portal</w:t>
            </w: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 de carrera; historia en profundidad </w:t>
            </w:r>
            <w:r w:rsidR="4DC70AE4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sobre</w:t>
            </w: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 los resultados</w:t>
            </w:r>
          </w:p>
        </w:tc>
      </w:tr>
      <w:tr w:rsidR="00300F0E" w:rsidRPr="003D77ED" w14:paraId="41BE7B58" w14:textId="77777777" w:rsidTr="4FE2AC7E">
        <w:trPr>
          <w:trHeight w:val="1900"/>
        </w:trPr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62F555" w14:textId="2A592B07" w:rsidR="00300F0E" w:rsidRPr="003D77ED" w:rsidRDefault="52C62960" w:rsidP="5440571E">
            <w:pPr>
              <w:spacing w:after="80"/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</w:rPr>
            </w:pPr>
            <w:r w:rsidRPr="003D77ED">
              <w:rPr>
                <w:rFonts w:ascii="Jost" w:hAnsi="Jost"/>
              </w:rPr>
              <w:t>Julio</w:t>
            </w:r>
          </w:p>
          <w:p w14:paraId="646AC3EC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Becarios y nuevas incorporaciones: ayúdales a compartir</w:t>
            </w:r>
          </w:p>
        </w:tc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EB3349" w14:textId="517D9196" w:rsidR="00300F0E" w:rsidRPr="003D77ED" w:rsidRDefault="52C62960" w:rsidP="4FE2AC7E">
            <w:pPr>
              <w:spacing w:after="80"/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  <w:lang w:val="es-ES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  <w:lang w:val="es-ES"/>
              </w:rPr>
              <w:t>Agosto</w:t>
            </w:r>
          </w:p>
          <w:p w14:paraId="501B6FB4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Historia de bienestar de tu área de RRHH más sólida</w:t>
            </w:r>
          </w:p>
        </w:tc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9933B7" w14:textId="114B766C" w:rsidR="00300F0E" w:rsidRPr="003D77ED" w:rsidRDefault="3C5C260B" w:rsidP="6AB019B0">
            <w:pPr>
              <w:spacing w:after="80"/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  <w:lang w:val="es-ES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  <w:lang w:val="es-ES"/>
              </w:rPr>
              <w:t>Septiembre</w:t>
            </w:r>
          </w:p>
          <w:p w14:paraId="5B61DFD3" w14:textId="5CBCACEF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Temporada de ferias universitarias y de empleo: el sello en los </w:t>
            </w:r>
            <w:r w:rsidR="5255D8BE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e</w:t>
            </w: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stands</w:t>
            </w:r>
          </w:p>
        </w:tc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D49484" w14:textId="3721E4BE" w:rsidR="00300F0E" w:rsidRPr="003D77ED" w:rsidRDefault="3C5C260B" w:rsidP="6AB019B0">
            <w:pPr>
              <w:spacing w:after="80"/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  <w:lang w:val="es-ES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  <w:lang w:val="es-ES"/>
              </w:rPr>
              <w:t>Octubre</w:t>
            </w:r>
          </w:p>
          <w:p w14:paraId="7A52773F" w14:textId="77777777" w:rsidR="00300F0E" w:rsidRPr="003D77ED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</w:rPr>
              <w:t>Día Mundial de la Salud Mental (10 oct)</w:t>
            </w:r>
          </w:p>
        </w:tc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B5B049" w14:textId="5F91DF65" w:rsidR="00300F0E" w:rsidRPr="003D77ED" w:rsidRDefault="3C5C260B" w:rsidP="6AB019B0">
            <w:pPr>
              <w:spacing w:after="80"/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  <w:lang w:val="es-ES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0A265D"/>
                <w:sz w:val="24"/>
                <w:szCs w:val="24"/>
                <w:lang w:val="es-ES"/>
              </w:rPr>
              <w:t>Noviembre</w:t>
            </w:r>
          </w:p>
          <w:p w14:paraId="7D38B8DB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Día Mundial de la Amabilidad (13 nov); planifica la campaña de 2028</w:t>
            </w:r>
          </w:p>
        </w:tc>
        <w:tc>
          <w:tcPr>
            <w:tcW w:w="2473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E02B1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18AFAF" w14:textId="532BEA8C" w:rsidR="00300F0E" w:rsidRPr="003D77ED" w:rsidRDefault="3C5C260B" w:rsidP="6AB019B0">
            <w:pPr>
              <w:spacing w:after="80"/>
              <w:rPr>
                <w:rFonts w:ascii="Jost" w:eastAsia="Microsoft YaHei" w:hAnsi="Jost" w:cs="Microsoft YaHei"/>
                <w:b/>
                <w:bCs/>
                <w:color w:val="FFFFFF" w:themeColor="background1"/>
                <w:sz w:val="24"/>
                <w:szCs w:val="24"/>
                <w:lang w:val="es-ES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FFFFFF" w:themeColor="background1"/>
                <w:sz w:val="24"/>
                <w:szCs w:val="24"/>
                <w:lang w:val="es-ES"/>
              </w:rPr>
              <w:t>Diciembre</w:t>
            </w:r>
          </w:p>
          <w:p w14:paraId="4218854C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FFFFFF" w:themeColor="background1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FFFFFF" w:themeColor="background1"/>
                <w:sz w:val="20"/>
                <w:szCs w:val="20"/>
                <w:lang w:val="es-ES"/>
              </w:rPr>
              <w:t>Resumen del impacto del año; Día Int. de las Personas con Discapacidad (3 dic)</w:t>
            </w:r>
          </w:p>
        </w:tc>
      </w:tr>
    </w:tbl>
    <w:p w14:paraId="2DE0587E" w14:textId="4FFB94C5" w:rsidR="00300F0E" w:rsidRPr="003D77ED" w:rsidRDefault="5BB31F37" w:rsidP="4FCD4D19">
      <w:pPr>
        <w:pageBreakBefore/>
        <w:spacing w:after="60"/>
        <w:rPr>
          <w:rFonts w:ascii="Jost" w:eastAsia="Microsoft YaHei" w:hAnsi="Jost" w:cs="Microsoft YaHei"/>
          <w:b/>
          <w:bCs/>
          <w:color w:val="0A265D"/>
          <w:sz w:val="32"/>
          <w:szCs w:val="32"/>
          <w:lang w:val="es-ES"/>
        </w:rPr>
      </w:pPr>
      <w:r w:rsidRPr="003D77ED">
        <w:rPr>
          <w:rFonts w:ascii="Jost" w:eastAsia="Microsoft YaHei" w:hAnsi="Jost" w:cs="Microsoft YaHei"/>
          <w:b/>
          <w:color w:val="0A265D"/>
          <w:sz w:val="32"/>
          <w:szCs w:val="32"/>
          <w:lang w:val="es-ES"/>
        </w:rPr>
        <w:lastRenderedPageBreak/>
        <w:t>Mes a mes: momentos, acciones y responsables</w:t>
      </w:r>
    </w:p>
    <w:p w14:paraId="12AFA455" w14:textId="38B2B9B4" w:rsidR="00300F0E" w:rsidRPr="003D77ED" w:rsidRDefault="5F411E91" w:rsidP="4FE2AC7E">
      <w:pPr>
        <w:spacing w:after="100"/>
        <w:rPr>
          <w:rFonts w:ascii="Jost" w:eastAsia="Microsoft YaHei" w:hAnsi="Jost" w:cs="Microsoft YaHei"/>
          <w:i/>
          <w:iCs/>
          <w:color w:val="4B5563"/>
          <w:lang w:val="es-ES"/>
        </w:rPr>
      </w:pPr>
      <w:r w:rsidRPr="003D77ED">
        <w:rPr>
          <w:rFonts w:ascii="Jost" w:eastAsia="Microsoft YaHei" w:hAnsi="Jost" w:cs="Microsoft YaHei"/>
          <w:i/>
          <w:iCs/>
          <w:color w:val="4B5563"/>
          <w:lang w:val="es-ES"/>
        </w:rPr>
        <w:t>Etapa</w:t>
      </w:r>
      <w:r w:rsidR="342EEFED" w:rsidRPr="003D77ED">
        <w:rPr>
          <w:rFonts w:ascii="Jost" w:eastAsia="Microsoft YaHei" w:hAnsi="Jost" w:cs="Microsoft YaHei"/>
          <w:i/>
          <w:iCs/>
          <w:color w:val="4B5563"/>
          <w:lang w:val="es-ES"/>
        </w:rPr>
        <w:t>s clave</w:t>
      </w:r>
      <w:r w:rsidR="52C62960" w:rsidRPr="003D77ED">
        <w:rPr>
          <w:rFonts w:ascii="Jost" w:eastAsia="Microsoft YaHei" w:hAnsi="Jost" w:cs="Microsoft YaHei"/>
          <w:i/>
          <w:iCs/>
          <w:color w:val="4B5563"/>
          <w:lang w:val="es-ES"/>
        </w:rPr>
        <w:t>: Anuncio (</w:t>
      </w:r>
      <w:r w:rsidR="3E1530D5" w:rsidRPr="003D77ED">
        <w:rPr>
          <w:rFonts w:ascii="Jost" w:eastAsia="Microsoft YaHei" w:hAnsi="Jost" w:cs="Microsoft YaHei"/>
          <w:i/>
          <w:iCs/>
          <w:color w:val="4B5563"/>
          <w:lang w:val="es-ES"/>
        </w:rPr>
        <w:t>difunde</w:t>
      </w:r>
      <w:r w:rsidR="52C62960" w:rsidRPr="003D77ED">
        <w:rPr>
          <w:rFonts w:ascii="Jost" w:eastAsia="Microsoft YaHei" w:hAnsi="Jost" w:cs="Microsoft YaHei"/>
          <w:i/>
          <w:iCs/>
          <w:color w:val="4B5563"/>
          <w:lang w:val="es-ES"/>
        </w:rPr>
        <w:t xml:space="preserve"> tu estatus), Activación (implica a las personas de tu organización), Promoción (usa el sello de cara al exterior), Impulso (mantén viva la historia), Impacto (mide y planifica con antelación</w:t>
      </w:r>
      <w:r w:rsidR="52C62960" w:rsidRPr="003D77ED">
        <w:rPr>
          <w:rFonts w:ascii="Jost" w:eastAsia="Microsoft YaHei" w:hAnsi="Jost" w:cs="Microsoft YaHei"/>
          <w:color w:val="4B5563"/>
          <w:lang w:val="es-ES"/>
        </w:rPr>
        <w:t>).</w:t>
      </w:r>
    </w:p>
    <w:p w14:paraId="7434BA0F" w14:textId="2B5035E5" w:rsidR="5440571E" w:rsidRPr="003D77ED" w:rsidRDefault="5440571E" w:rsidP="5440571E">
      <w:pPr>
        <w:spacing w:after="100"/>
        <w:rPr>
          <w:rFonts w:ascii="Jost" w:eastAsia="Microsoft YaHei" w:hAnsi="Jost" w:cs="Microsoft YaHei"/>
          <w:color w:val="4B5563"/>
          <w:sz w:val="20"/>
          <w:szCs w:val="20"/>
          <w:lang w:val="es-ES"/>
        </w:rPr>
      </w:pPr>
    </w:p>
    <w:tbl>
      <w:tblPr>
        <w:tblW w:w="14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5"/>
        <w:gridCol w:w="2665"/>
        <w:gridCol w:w="4500"/>
        <w:gridCol w:w="3465"/>
        <w:gridCol w:w="1845"/>
        <w:gridCol w:w="1455"/>
      </w:tblGrid>
      <w:tr w:rsidR="00300F0E" w:rsidRPr="003D77ED" w14:paraId="493EB97C" w14:textId="77777777" w:rsidTr="4FE2AC7E">
        <w:trPr>
          <w:tblHeader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0A2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401117" w14:textId="77777777" w:rsidR="00300F0E" w:rsidRPr="003D77ED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FFFFFF" w:themeColor="background1"/>
                <w:sz w:val="20"/>
                <w:szCs w:val="20"/>
              </w:rPr>
            </w:pPr>
            <w:r w:rsidRPr="003D77ED">
              <w:rPr>
                <w:rFonts w:ascii="Jost" w:eastAsia="Microsoft YaHei" w:hAnsi="Jost" w:cs="Microsoft YaHei"/>
                <w:b/>
                <w:color w:val="FFFFFF" w:themeColor="background1"/>
                <w:sz w:val="20"/>
                <w:szCs w:val="20"/>
              </w:rPr>
              <w:t>Mes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0A2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DC92BE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FFFFFF" w:themeColor="background1"/>
                <w:sz w:val="20"/>
                <w:szCs w:val="20"/>
                <w:lang w:val="en-US"/>
              </w:rPr>
              <w:t>Momento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0A2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F678BC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FFFFFF" w:themeColor="background1"/>
                <w:sz w:val="20"/>
                <w:szCs w:val="20"/>
                <w:lang w:val="en-US"/>
              </w:rPr>
              <w:t>Qué hacer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0A2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82ABEC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FFFFFF" w:themeColor="background1"/>
                <w:sz w:val="20"/>
                <w:szCs w:val="20"/>
                <w:lang w:val="nl-NL"/>
              </w:rPr>
              <w:t>Canales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0A2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0A5EAA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FFFFFF" w:themeColor="background1"/>
                <w:sz w:val="20"/>
                <w:szCs w:val="20"/>
                <w:lang w:val="en-US"/>
              </w:rPr>
              <w:t>Responsables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0A2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DE891B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FFFFFF" w:themeColor="background1"/>
                <w:sz w:val="20"/>
                <w:szCs w:val="20"/>
                <w:lang w:val="nl-NL"/>
              </w:rPr>
              <w:t>Etapa</w:t>
            </w:r>
          </w:p>
        </w:tc>
      </w:tr>
      <w:tr w:rsidR="00300F0E" w:rsidRPr="003D77ED" w14:paraId="29DD25CD" w14:textId="77777777" w:rsidTr="4FE2AC7E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65E9A60" w14:textId="77777777" w:rsidR="00300F0E" w:rsidRPr="003D77ED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</w:rPr>
            </w:pPr>
            <w:r w:rsidRPr="003D77ED">
              <w:rPr>
                <w:rFonts w:ascii="Jost" w:hAnsi="Jost"/>
              </w:rPr>
              <w:t>Ene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654FD8F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n-US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n-US"/>
              </w:rPr>
              <w:t>Anuncio + celebración interna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359048FE" w14:textId="77777777" w:rsidR="00300F0E" w:rsidRPr="003D77ED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Anuncia tu estatus, celebra con los empleados y pon a los líderes en primer plano.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B4CFD47" w14:textId="534F4C44" w:rsidR="00300F0E" w:rsidRPr="003D77ED" w:rsidRDefault="3C5C260B" w:rsidP="4FE2AC7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Intranet y reuniones generales (all-hands); anuncio en LinkedIn; email a los empleados; sello en el </w:t>
            </w:r>
            <w:r w:rsidR="26212C95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portal</w:t>
            </w: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 de carrera; nota de prensa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39D9829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  <w:t>RRHH, Comunicación, Liderazgo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FE3310A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  <w:t>Anuncio</w:t>
            </w:r>
          </w:p>
        </w:tc>
      </w:tr>
      <w:tr w:rsidR="00300F0E" w:rsidRPr="003D77ED" w14:paraId="01E977E6" w14:textId="77777777" w:rsidTr="4FE2AC7E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3FFE2CB" w14:textId="77777777" w:rsidR="00300F0E" w:rsidRPr="003D77ED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</w:rPr>
            </w:pPr>
            <w:r w:rsidRPr="003D77ED">
              <w:rPr>
                <w:rFonts w:ascii="Jost" w:hAnsi="Jost"/>
              </w:rPr>
              <w:t>Feb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AAC5DDD" w14:textId="36D63CB7" w:rsidR="00300F0E" w:rsidRPr="003D77ED" w:rsidRDefault="3C5C260B" w:rsidP="6AB019B0">
            <w:pPr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>Momentos de</w:t>
            </w:r>
            <w:r w:rsidR="5D187F4C"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 xml:space="preserve"> la</w:t>
            </w:r>
            <w:r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 xml:space="preserve"> celebración + historias de empleados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3199B224" w14:textId="07799EB2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Mantén viva la noticia con celebraciones de equipo e historias sobre lo que significa la Certificación para l</w:t>
            </w:r>
            <w:r w:rsidR="0A4A4381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os empleados</w:t>
            </w: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053D429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Canales internos; citas y fotos de empleados; publicaciones en redes sociales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AFF14DD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  <w:t>RRHH, Comunicación, Promotores internos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6D058C0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  <w:t>Activación</w:t>
            </w:r>
          </w:p>
        </w:tc>
      </w:tr>
      <w:tr w:rsidR="00300F0E" w:rsidRPr="003D77ED" w14:paraId="77BBEA3B" w14:textId="77777777" w:rsidTr="4FE2AC7E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4A9643B" w14:textId="77777777" w:rsidR="00300F0E" w:rsidRPr="003D77ED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</w:rPr>
            </w:pPr>
            <w:r w:rsidRPr="003D77ED">
              <w:rPr>
                <w:rFonts w:ascii="Jost" w:hAnsi="Jost"/>
              </w:rPr>
              <w:t>Mar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17715B0" w14:textId="5E76DEC5" w:rsidR="00300F0E" w:rsidRPr="003D77ED" w:rsidRDefault="3C5C260B" w:rsidP="6AB019B0">
            <w:pPr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>Día de</w:t>
            </w:r>
            <w:r w:rsidR="517DF65E"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>l</w:t>
            </w:r>
            <w:r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 xml:space="preserve"> </w:t>
            </w:r>
            <w:r w:rsidR="0C565590"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>A</w:t>
            </w:r>
            <w:r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 xml:space="preserve">gradecimiento a los </w:t>
            </w:r>
            <w:r w:rsidR="4FFF36E2"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>E</w:t>
            </w:r>
            <w:r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>mpleados + Día de la Mujer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087BAB4" w14:textId="374A36B3" w:rsidR="00300F0E" w:rsidRPr="003D77ED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Vincula el reconocimiento y la inclusión con las prácticas que hay detrás de tu Certificación. Da las gracias a l</w:t>
            </w:r>
            <w:r w:rsidR="75D4F030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os empleados</w:t>
            </w: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 por lo que han ayudado a construir.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2128D52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Publicaciones internas de reconocimiento; mensajes de los managers; contenido destacado en LinkedIn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3CC434EB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it-IT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it-IT"/>
              </w:rPr>
              <w:t>RRHH, Responsable de DEI, Managers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4E2EE2B4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  <w:t>Activación</w:t>
            </w:r>
          </w:p>
        </w:tc>
      </w:tr>
      <w:tr w:rsidR="00300F0E" w:rsidRPr="003D77ED" w14:paraId="6F52F3F6" w14:textId="77777777" w:rsidTr="4FE2AC7E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F15C746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  <w:lang w:val="en-US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  <w:lang w:val="en-US"/>
              </w:rPr>
              <w:t>Abr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18AD393" w14:textId="672AE795" w:rsidR="00300F0E" w:rsidRPr="003D77ED" w:rsidRDefault="3C5C260B" w:rsidP="6AB019B0">
            <w:pPr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>Impulso del reclutamiento de talento joven con el Sello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45E36DB7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Muestra a los recién graduados y al talento joven lo que ofrece tu cultura, con el sello visible allí donde miren.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40F4F1FA" w14:textId="6FF6488D" w:rsidR="00300F0E" w:rsidRPr="003D77ED" w:rsidRDefault="6FCE01A4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Portal</w:t>
            </w:r>
            <w:r w:rsidR="3C5C260B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 de carrera; portales de empleo para recién graduados; canales sociales dirigidos al talento joven; firmas de email de los reclutadores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FF3E9BA" w14:textId="6CE9A42B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Adquisición de Talento, Marca empleador</w:t>
            </w:r>
            <w:r w:rsidR="168177FF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a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1B5A393F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  <w:t>Promoción</w:t>
            </w:r>
          </w:p>
        </w:tc>
      </w:tr>
      <w:tr w:rsidR="00300F0E" w:rsidRPr="003D77ED" w14:paraId="7F72C3A4" w14:textId="77777777" w:rsidTr="4FE2AC7E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C66088B" w14:textId="77777777" w:rsidR="00300F0E" w:rsidRPr="003D77ED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</w:rPr>
            </w:pPr>
            <w:r w:rsidRPr="003D77ED">
              <w:rPr>
                <w:rFonts w:ascii="Jost" w:hAnsi="Jost"/>
              </w:rPr>
              <w:t>May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162B727" w14:textId="2E88DED0" w:rsidR="00300F0E" w:rsidRPr="003D77ED" w:rsidRDefault="3C5C260B" w:rsidP="6AB019B0">
            <w:pPr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 xml:space="preserve">Día de </w:t>
            </w:r>
            <w:r w:rsidR="14B4C746"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 xml:space="preserve">los </w:t>
            </w:r>
            <w:r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>RRHH + equipo de RRHH en primer plano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3193A45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Pon cara a las personas que están detrás de la experiencia del empleado y comparte su historia.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9DD4083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LinkedIn; intranet; vídeo breve del equipo o preguntas y respuestas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8009418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  <w:t>RRHH, Comunicación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193E2088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  <w:t>Promoción</w:t>
            </w:r>
          </w:p>
        </w:tc>
      </w:tr>
      <w:tr w:rsidR="00300F0E" w:rsidRPr="003D77ED" w14:paraId="6941EE12" w14:textId="77777777" w:rsidTr="4FE2AC7E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0C85A4B" w14:textId="77777777" w:rsidR="00300F0E" w:rsidRPr="003D77ED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</w:rPr>
            </w:pPr>
            <w:r w:rsidRPr="003D77ED">
              <w:rPr>
                <w:rFonts w:ascii="Jost" w:hAnsi="Jost"/>
              </w:rPr>
              <w:lastRenderedPageBreak/>
              <w:t>Jun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13CE8DB" w14:textId="407C0F03" w:rsidR="00300F0E" w:rsidRPr="003D77ED" w:rsidRDefault="3C5C260B" w:rsidP="6AB019B0">
            <w:pPr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 xml:space="preserve">Actualización a mitad de año del </w:t>
            </w:r>
            <w:r w:rsidR="181B7546"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>portal</w:t>
            </w:r>
            <w:r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 xml:space="preserve"> de carrera + historia en profundidad </w:t>
            </w:r>
            <w:r w:rsidR="76DD9A56"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>sobr</w:t>
            </w:r>
            <w:r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>e los resultados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8BDEBE8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Actualiza tus contenidos de carrera y cuenta en profundidad un área de fortaleza vinculada a una práctica real.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190FEEA9" w14:textId="4DC920A0" w:rsidR="00300F0E" w:rsidRPr="003D77ED" w:rsidRDefault="503F5151" w:rsidP="4FE2AC7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Portal</w:t>
            </w:r>
            <w:r w:rsidR="3C5C260B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 de carrera; blog o artículo; LinkedIn; perfil de Find a Top Employer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134398E6" w14:textId="360F6B4B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  <w:t>Marca empleador</w:t>
            </w:r>
            <w:r w:rsidR="7A064DE1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  <w:t>a</w:t>
            </w: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  <w:t>, RRHH, Comunicación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34D5851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  <w:t>Impulso</w:t>
            </w:r>
          </w:p>
        </w:tc>
      </w:tr>
      <w:tr w:rsidR="00300F0E" w:rsidRPr="003D77ED" w14:paraId="37286F5E" w14:textId="77777777" w:rsidTr="4FE2AC7E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1570FCB" w14:textId="77777777" w:rsidR="00300F0E" w:rsidRPr="003D77ED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</w:rPr>
            </w:pPr>
            <w:r w:rsidRPr="003D77ED">
              <w:rPr>
                <w:rFonts w:ascii="Jost" w:hAnsi="Jost"/>
              </w:rPr>
              <w:t>Jul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4059DC3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>Becarios y nuevas incorporaciones: ayúdales a compartir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6821277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Invita a quienes acaban de llegar a contar por qué se incorporaron y dales herramientas sencillas para compartir la noticia.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470B23CA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Materiales de onboarding; pack de bienvenida; kit de redes sociales para empleados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1168DDF1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RRHH, Adquisición de Talento, Managers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F172D0E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  <w:t>Impulso</w:t>
            </w:r>
          </w:p>
        </w:tc>
      </w:tr>
      <w:tr w:rsidR="00300F0E" w:rsidRPr="003D77ED" w14:paraId="6E6F5BAD" w14:textId="77777777" w:rsidTr="4FE2AC7E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545379A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  <w:lang w:val="nl-NL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  <w:lang w:val="nl-NL"/>
              </w:rPr>
              <w:t>Ago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6B72C93D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>Historia de bienestar de tu área de RRHH más sólida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D9F0F24" w14:textId="394CF82F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Elige una de tus áreas de RRHH más sólidas y cuenta la historia de bienestar que hay detrás con las palabras de l</w:t>
            </w:r>
            <w:r w:rsidR="45CEE19E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os propios empleados</w:t>
            </w: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4A1493CC" w14:textId="6D0FE9FB" w:rsidR="00300F0E" w:rsidRPr="003D77ED" w:rsidRDefault="3C5C260B" w:rsidP="6AB019B0">
            <w:pPr>
              <w:rPr>
                <w:rFonts w:ascii="Jost" w:hAnsi="Jost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Intranet; LinkedIn; breve testimonio de un empleado; </w:t>
            </w:r>
            <w:r w:rsidR="6F2AEFF8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newsletter interna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1276CA09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  <w:t>RRHH, Comunicación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2317556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  <w:t>Impulso</w:t>
            </w:r>
          </w:p>
        </w:tc>
      </w:tr>
      <w:tr w:rsidR="00300F0E" w:rsidRPr="003D77ED" w14:paraId="3E4ED3A9" w14:textId="77777777" w:rsidTr="4FE2AC7E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411CEA38" w14:textId="77777777" w:rsidR="00300F0E" w:rsidRPr="003D77ED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</w:rPr>
            </w:pPr>
            <w:r w:rsidRPr="003D77ED">
              <w:rPr>
                <w:rFonts w:ascii="Jost" w:hAnsi="Jost"/>
              </w:rPr>
              <w:t>Sep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D522F41" w14:textId="2B84AF6D" w:rsidR="00300F0E" w:rsidRPr="003D77ED" w:rsidRDefault="3C5C260B" w:rsidP="6AB019B0">
            <w:pPr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 xml:space="preserve">Temporada de ferias universitarias y de empleo: el sello en los </w:t>
            </w:r>
            <w:r w:rsidR="1AE02E00"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>e</w:t>
            </w:r>
            <w:r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/>
              </w:rPr>
              <w:t>stands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4EB79FA" w14:textId="60B82CAC" w:rsidR="00300F0E" w:rsidRPr="003D77ED" w:rsidRDefault="4FA6209B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Haz visible</w:t>
            </w:r>
            <w:r w:rsidR="5BB31F37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 el sello </w:t>
            </w:r>
            <w:r w:rsidR="5CE21880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en</w:t>
            </w:r>
            <w:r w:rsidR="5BB31F37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 los lugares donde los candidatos se encuentran contigo y </w:t>
            </w:r>
            <w:r w:rsidR="2AD98F20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ofrece</w:t>
            </w:r>
            <w:r w:rsidR="5BB31F37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 a los reclutadores una historia clara que contar.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8B3297C" w14:textId="047B129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Expositores y </w:t>
            </w:r>
            <w:r w:rsidR="0BB6CF01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e</w:t>
            </w: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stands; materiales impresos; mensajes clave para los reclutadores; código QR a la página de carrera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C4B66B2" w14:textId="0861D16C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Adquisición de Talento, Marca empleador</w:t>
            </w:r>
            <w:r w:rsidR="79FB8004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a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43AF7CAD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  <w:t>Promoción</w:t>
            </w:r>
          </w:p>
        </w:tc>
      </w:tr>
      <w:tr w:rsidR="00300F0E" w:rsidRPr="003D77ED" w14:paraId="21378DD9" w14:textId="77777777" w:rsidTr="4FE2AC7E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11AD9ED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  <w:lang w:val="nl-NL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  <w:lang w:val="nl-NL"/>
              </w:rPr>
              <w:t>Oct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E2749A4" w14:textId="381B3E20" w:rsidR="00300F0E" w:rsidRPr="003D77ED" w:rsidRDefault="3C5C260B">
            <w:pPr>
              <w:rPr>
                <w:rFonts w:ascii="Jost" w:hAnsi="Jost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 w:eastAsia="zh-CN"/>
              </w:rPr>
              <w:t>Día Mundial de la Salud Mental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3440EBAD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Vincula tu Certificación con el apoyo a la salud mental y al bienestar, y señala a los empleados lo que tienen a su disposición.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399E102F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Canales internos; kit para managers; sesiones de bienestar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FDFA7B9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RRHH, Responsable de bienestar, Comunicación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42325D71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  <w:t>Impulso</w:t>
            </w:r>
          </w:p>
        </w:tc>
      </w:tr>
      <w:tr w:rsidR="00300F0E" w:rsidRPr="003D77ED" w14:paraId="64232ED5" w14:textId="77777777" w:rsidTr="4FE2AC7E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6B49707B" w14:textId="77777777" w:rsidR="00300F0E" w:rsidRPr="003D77ED" w:rsidRDefault="52C62960" w:rsidP="5440571E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</w:rPr>
            </w:pPr>
            <w:r w:rsidRPr="003D77ED">
              <w:rPr>
                <w:rFonts w:ascii="Jost" w:hAnsi="Jost"/>
              </w:rPr>
              <w:t>Nov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B6D16CA" w14:textId="1E66FBC4" w:rsidR="00300F0E" w:rsidRPr="003D77ED" w:rsidRDefault="3C5C260B" w:rsidP="6AB019B0">
            <w:pPr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 w:eastAsia="zh-CN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 w:eastAsia="zh-CN"/>
              </w:rPr>
              <w:t>Día Mundial de la Amabilidad + planificación de la campaña de 2028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3104A2E" w14:textId="4D18ABE9" w:rsidR="00300F0E" w:rsidRPr="003D77ED" w:rsidRDefault="52C62960" w:rsidP="5440571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Celebra la amabilidad en el trabajo con reconocimiento y agradecimiento. </w:t>
            </w: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n-US"/>
              </w:rPr>
              <w:t>Empieza a planificar la activación del próximo año.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42FA97DC" w14:textId="27CF3BFA" w:rsidR="00300F0E" w:rsidRPr="003D77ED" w:rsidRDefault="3C5C260B" w:rsidP="4FE2AC7E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Reconocimiento interno; LinkedIn; </w:t>
            </w:r>
            <w:r w:rsidR="094D0A45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planifica un </w:t>
            </w:r>
            <w:r w:rsidR="3A20082F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taller</w:t>
            </w: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 con </w:t>
            </w:r>
            <w:r w:rsidR="6FEF8935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stakeholder</w:t>
            </w: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s clave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2A0A1E6" w14:textId="5CB59F38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 xml:space="preserve">RRHH, Comunicación, </w:t>
            </w:r>
            <w:r w:rsidR="003D77ED"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Marca empleadora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4F6F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76FB945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nl-NL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nl-NL"/>
              </w:rPr>
              <w:t>Impacto</w:t>
            </w:r>
          </w:p>
        </w:tc>
      </w:tr>
      <w:tr w:rsidR="00300F0E" w:rsidRPr="003D77ED" w14:paraId="1748A6F5" w14:textId="77777777" w:rsidTr="4FE2AC7E">
        <w:trPr>
          <w:cantSplit/>
        </w:trPr>
        <w:tc>
          <w:tcPr>
            <w:tcW w:w="103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34C88602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  <w:lang w:val="nl-NL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0A265D"/>
                <w:sz w:val="20"/>
                <w:szCs w:val="20"/>
                <w:lang w:val="nl-NL"/>
              </w:rPr>
              <w:t>Dic</w:t>
            </w:r>
          </w:p>
        </w:tc>
        <w:tc>
          <w:tcPr>
            <w:tcW w:w="26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BC9D265" w14:textId="1B1357C4" w:rsidR="00300F0E" w:rsidRPr="003D77ED" w:rsidRDefault="3C5C260B">
            <w:pPr>
              <w:rPr>
                <w:rFonts w:ascii="Jost" w:hAnsi="Jost"/>
              </w:rPr>
            </w:pPr>
            <w:r w:rsidRPr="003D77ED">
              <w:rPr>
                <w:rFonts w:ascii="Jost" w:eastAsia="Microsoft YaHei" w:hAnsi="Jost" w:cs="Microsoft YaHei"/>
                <w:b/>
                <w:bCs/>
                <w:color w:val="1F2937"/>
                <w:sz w:val="20"/>
                <w:szCs w:val="20"/>
                <w:lang w:val="es-ES" w:eastAsia="zh-CN"/>
              </w:rPr>
              <w:t>Resumen del impacto del año + Día Internacional de las Personas con Discapacidad</w:t>
            </w:r>
          </w:p>
        </w:tc>
        <w:tc>
          <w:tcPr>
            <w:tcW w:w="4500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8993419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Repasa lo que ha aportado tu Certificación y conmemora el Día Internacional de las Personas con Discapacidad con una historia de inclusión.</w:t>
            </w:r>
          </w:p>
        </w:tc>
        <w:tc>
          <w:tcPr>
            <w:tcW w:w="346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087080E5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Mensaje del liderazgo; resumen de impacto; intranet; LinkedIn</w:t>
            </w:r>
          </w:p>
        </w:tc>
        <w:tc>
          <w:tcPr>
            <w:tcW w:w="184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F0D948D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es-ES"/>
              </w:rPr>
              <w:t>RRHH, Liderazgo, Responsable de DEI</w:t>
            </w:r>
          </w:p>
        </w:tc>
        <w:tc>
          <w:tcPr>
            <w:tcW w:w="1455" w:type="dxa"/>
            <w:tcBorders>
              <w:top w:val="single" w:sz="4" w:space="0" w:color="D9DEE8"/>
              <w:left w:val="single" w:sz="4" w:space="0" w:color="D9DEE8"/>
              <w:bottom w:val="single" w:sz="4" w:space="0" w:color="D9DEE8"/>
              <w:right w:val="single" w:sz="4" w:space="0" w:color="D9DEE8"/>
            </w:tcBorders>
            <w:shd w:val="clear" w:color="auto" w:fill="FFFFFF" w:themeFill="background1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708CA61" w14:textId="77777777" w:rsidR="00300F0E" w:rsidRPr="003D77ED" w:rsidRDefault="3C5C260B" w:rsidP="6AB019B0">
            <w:pPr>
              <w:rPr>
                <w:rFonts w:ascii="Jost" w:eastAsia="Microsoft YaHei" w:hAnsi="Jost" w:cs="Microsoft YaHei"/>
                <w:color w:val="1F2937"/>
                <w:sz w:val="20"/>
                <w:szCs w:val="20"/>
                <w:lang w:val="nl-NL"/>
              </w:rPr>
            </w:pPr>
            <w:r w:rsidRPr="003D77ED">
              <w:rPr>
                <w:rFonts w:ascii="Jost" w:eastAsia="Microsoft YaHei" w:hAnsi="Jost" w:cs="Microsoft YaHei"/>
                <w:color w:val="1F2937"/>
                <w:sz w:val="20"/>
                <w:szCs w:val="20"/>
                <w:lang w:val="nl-NL"/>
              </w:rPr>
              <w:t>Impacto</w:t>
            </w:r>
          </w:p>
        </w:tc>
      </w:tr>
    </w:tbl>
    <w:p w14:paraId="334AEA00" w14:textId="77777777" w:rsidR="00C33EAC" w:rsidRPr="003D77ED" w:rsidRDefault="00C33EAC" w:rsidP="5440571E">
      <w:pPr>
        <w:rPr>
          <w:rFonts w:ascii="Jost" w:eastAsia="Microsoft YaHei" w:hAnsi="Jost" w:cs="Microsoft YaHei"/>
          <w:sz w:val="20"/>
          <w:szCs w:val="20"/>
        </w:rPr>
      </w:pPr>
    </w:p>
    <w:sectPr w:rsidR="00C33EAC" w:rsidRPr="003D77ED">
      <w:headerReference w:type="default" r:id="rId10"/>
      <w:footerReference w:type="default" r:id="rId11"/>
      <w:pgSz w:w="16838" w:h="11906" w:orient="landscape"/>
      <w:pgMar w:top="700" w:right="1000" w:bottom="7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73911" w14:textId="77777777" w:rsidR="001444FF" w:rsidRDefault="001444FF">
      <w:r>
        <w:separator/>
      </w:r>
    </w:p>
  </w:endnote>
  <w:endnote w:type="continuationSeparator" w:id="0">
    <w:p w14:paraId="47F1FBEF" w14:textId="77777777" w:rsidR="001444FF" w:rsidRDefault="00144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st">
    <w:panose1 w:val="00000000000000000000"/>
    <w:charset w:val="00"/>
    <w:family w:val="auto"/>
    <w:pitch w:val="variable"/>
    <w:sig w:usb0="A00002EF" w:usb1="0000205B" w:usb2="00000010" w:usb3="00000000" w:csb0="00000097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B0544" w14:textId="77777777" w:rsidR="00300F0E" w:rsidRDefault="2FBD90F7" w:rsidP="6AB019B0">
    <w:pPr>
      <w:rPr>
        <w:lang w:val="en-US"/>
      </w:rPr>
    </w:pPr>
    <w:r w:rsidRPr="003D77ED">
      <w:rPr>
        <w:color w:val="6B7280"/>
        <w:sz w:val="16"/>
        <w:szCs w:val="16"/>
        <w:lang w:val="es-ES"/>
      </w:rPr>
      <w:t xml:space="preserve">© Top Employers Institute. Todos los derechos reservados.   </w:t>
    </w:r>
    <w:r w:rsidRPr="6AB019B0">
      <w:rPr>
        <w:color w:val="6B7280"/>
        <w:sz w:val="16"/>
        <w:szCs w:val="16"/>
        <w:lang w:val="en-US"/>
      </w:rPr>
      <w:t xml:space="preserve">|   Página </w:t>
    </w:r>
    <w:r w:rsidR="001444FF" w:rsidRPr="6AB019B0">
      <w:rPr>
        <w:noProof/>
        <w:color w:val="6B7280"/>
        <w:sz w:val="16"/>
        <w:szCs w:val="16"/>
        <w:lang w:val="en-US"/>
      </w:rPr>
      <w:fldChar w:fldCharType="begin"/>
    </w:r>
    <w:r w:rsidR="001444FF" w:rsidRPr="6AB019B0">
      <w:rPr>
        <w:color w:val="6B7280"/>
        <w:sz w:val="16"/>
        <w:szCs w:val="16"/>
      </w:rPr>
      <w:instrText>PAGE</w:instrText>
    </w:r>
    <w:r w:rsidR="001444FF" w:rsidRPr="6AB019B0">
      <w:rPr>
        <w:color w:val="6B7280"/>
        <w:sz w:val="16"/>
        <w:szCs w:val="16"/>
      </w:rPr>
      <w:fldChar w:fldCharType="separate"/>
    </w:r>
    <w:r w:rsidRPr="6AB019B0">
      <w:rPr>
        <w:noProof/>
        <w:color w:val="6B7280"/>
        <w:sz w:val="16"/>
        <w:szCs w:val="16"/>
        <w:lang w:val="en-US"/>
      </w:rPr>
      <w:t>1</w:t>
    </w:r>
    <w:r w:rsidR="001444FF" w:rsidRPr="6AB019B0">
      <w:rPr>
        <w:noProof/>
        <w:color w:val="6B7280"/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6B3F4" w14:textId="77777777" w:rsidR="001444FF" w:rsidRDefault="001444FF">
      <w:r>
        <w:separator/>
      </w:r>
    </w:p>
  </w:footnote>
  <w:footnote w:type="continuationSeparator" w:id="0">
    <w:p w14:paraId="5BABEBD2" w14:textId="77777777" w:rsidR="001444FF" w:rsidRDefault="00144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945"/>
      <w:gridCol w:w="4945"/>
      <w:gridCol w:w="4945"/>
    </w:tblGrid>
    <w:tr w:rsidR="5440571E" w14:paraId="7A8E442C" w14:textId="77777777" w:rsidTr="5440571E">
      <w:trPr>
        <w:trHeight w:val="300"/>
      </w:trPr>
      <w:tc>
        <w:tcPr>
          <w:tcW w:w="4945" w:type="dxa"/>
        </w:tcPr>
        <w:p w14:paraId="4363CA17" w14:textId="36FA89F7" w:rsidR="5440571E" w:rsidRDefault="5440571E" w:rsidP="5440571E">
          <w:pPr>
            <w:pStyle w:val="Encabezado"/>
            <w:ind w:left="-115"/>
          </w:pPr>
        </w:p>
      </w:tc>
      <w:tc>
        <w:tcPr>
          <w:tcW w:w="4945" w:type="dxa"/>
        </w:tcPr>
        <w:p w14:paraId="4D75D06F" w14:textId="25E1F654" w:rsidR="5440571E" w:rsidRDefault="5440571E" w:rsidP="5440571E">
          <w:pPr>
            <w:pStyle w:val="Encabezado"/>
            <w:jc w:val="center"/>
          </w:pPr>
        </w:p>
      </w:tc>
      <w:tc>
        <w:tcPr>
          <w:tcW w:w="4945" w:type="dxa"/>
        </w:tcPr>
        <w:p w14:paraId="00B8EA62" w14:textId="4C23DA42" w:rsidR="5440571E" w:rsidRDefault="5440571E" w:rsidP="5440571E">
          <w:pPr>
            <w:pStyle w:val="Encabezado"/>
            <w:ind w:right="-115"/>
            <w:jc w:val="right"/>
            <w:rPr>
              <w:rFonts w:ascii="Arial" w:eastAsia="Arial" w:hAnsi="Arial" w:cs="Arial"/>
              <w:b/>
              <w:bCs/>
              <w:color w:val="0A265D"/>
              <w:sz w:val="44"/>
              <w:szCs w:val="44"/>
            </w:rPr>
          </w:pPr>
          <w:r>
            <w:rPr>
              <w:noProof/>
            </w:rPr>
            <w:drawing>
              <wp:inline distT="0" distB="0" distL="0" distR="0" wp14:anchorId="7DF43A16" wp14:editId="4637164B">
                <wp:extent cx="712382" cy="652965"/>
                <wp:effectExtent l="0" t="0" r="0" b="0"/>
                <wp:docPr id="92925400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6250157" name="Picture 1766250157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5291" cy="6739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8D288B3" w14:textId="5FE73B54" w:rsidR="5440571E" w:rsidRDefault="5440571E" w:rsidP="5440571E">
    <w:pPr>
      <w:pStyle w:val="Encabezad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20141"/>
    <w:multiLevelType w:val="hybridMultilevel"/>
    <w:tmpl w:val="740E9B8A"/>
    <w:lvl w:ilvl="0" w:tplc="6496408E">
      <w:start w:val="1"/>
      <w:numFmt w:val="bullet"/>
      <w:lvlText w:val="•"/>
      <w:lvlJc w:val="left"/>
      <w:pPr>
        <w:ind w:left="540" w:hanging="270"/>
      </w:pPr>
    </w:lvl>
    <w:lvl w:ilvl="1" w:tplc="EFAAFD8E">
      <w:numFmt w:val="decimal"/>
      <w:lvlText w:val=""/>
      <w:lvlJc w:val="left"/>
    </w:lvl>
    <w:lvl w:ilvl="2" w:tplc="F942FD18">
      <w:numFmt w:val="decimal"/>
      <w:lvlText w:val=""/>
      <w:lvlJc w:val="left"/>
    </w:lvl>
    <w:lvl w:ilvl="3" w:tplc="3D508D92">
      <w:numFmt w:val="decimal"/>
      <w:lvlText w:val=""/>
      <w:lvlJc w:val="left"/>
    </w:lvl>
    <w:lvl w:ilvl="4" w:tplc="BD0C1C1E">
      <w:numFmt w:val="decimal"/>
      <w:lvlText w:val=""/>
      <w:lvlJc w:val="left"/>
    </w:lvl>
    <w:lvl w:ilvl="5" w:tplc="20967D16">
      <w:numFmt w:val="decimal"/>
      <w:lvlText w:val=""/>
      <w:lvlJc w:val="left"/>
    </w:lvl>
    <w:lvl w:ilvl="6" w:tplc="19F8C30E">
      <w:numFmt w:val="decimal"/>
      <w:lvlText w:val=""/>
      <w:lvlJc w:val="left"/>
    </w:lvl>
    <w:lvl w:ilvl="7" w:tplc="9A5C6312">
      <w:numFmt w:val="decimal"/>
      <w:lvlText w:val=""/>
      <w:lvlJc w:val="left"/>
    </w:lvl>
    <w:lvl w:ilvl="8" w:tplc="23643410">
      <w:numFmt w:val="decimal"/>
      <w:lvlText w:val=""/>
      <w:lvlJc w:val="left"/>
    </w:lvl>
  </w:abstractNum>
  <w:abstractNum w:abstractNumId="1" w15:restartNumberingAfterBreak="0">
    <w:nsid w:val="6CD45369"/>
    <w:multiLevelType w:val="hybridMultilevel"/>
    <w:tmpl w:val="6CDE115E"/>
    <w:lvl w:ilvl="0" w:tplc="BFCEDE0A">
      <w:start w:val="1"/>
      <w:numFmt w:val="bullet"/>
      <w:lvlText w:val="●"/>
      <w:lvlJc w:val="left"/>
      <w:pPr>
        <w:ind w:left="720" w:hanging="360"/>
      </w:pPr>
    </w:lvl>
    <w:lvl w:ilvl="1" w:tplc="B04AB41C">
      <w:start w:val="1"/>
      <w:numFmt w:val="bullet"/>
      <w:lvlText w:val="○"/>
      <w:lvlJc w:val="left"/>
      <w:pPr>
        <w:ind w:left="1440" w:hanging="360"/>
      </w:pPr>
    </w:lvl>
    <w:lvl w:ilvl="2" w:tplc="3E466564">
      <w:start w:val="1"/>
      <w:numFmt w:val="bullet"/>
      <w:lvlText w:val="■"/>
      <w:lvlJc w:val="left"/>
      <w:pPr>
        <w:ind w:left="2160" w:hanging="360"/>
      </w:pPr>
    </w:lvl>
    <w:lvl w:ilvl="3" w:tplc="32425F12">
      <w:start w:val="1"/>
      <w:numFmt w:val="bullet"/>
      <w:lvlText w:val="●"/>
      <w:lvlJc w:val="left"/>
      <w:pPr>
        <w:ind w:left="2880" w:hanging="360"/>
      </w:pPr>
    </w:lvl>
    <w:lvl w:ilvl="4" w:tplc="98BCFCF0">
      <w:start w:val="1"/>
      <w:numFmt w:val="bullet"/>
      <w:lvlText w:val="○"/>
      <w:lvlJc w:val="left"/>
      <w:pPr>
        <w:ind w:left="3600" w:hanging="360"/>
      </w:pPr>
    </w:lvl>
    <w:lvl w:ilvl="5" w:tplc="32345DEC">
      <w:start w:val="1"/>
      <w:numFmt w:val="bullet"/>
      <w:lvlText w:val="■"/>
      <w:lvlJc w:val="left"/>
      <w:pPr>
        <w:ind w:left="4320" w:hanging="360"/>
      </w:pPr>
    </w:lvl>
    <w:lvl w:ilvl="6" w:tplc="8BD4DD3E">
      <w:start w:val="1"/>
      <w:numFmt w:val="bullet"/>
      <w:lvlText w:val="●"/>
      <w:lvlJc w:val="left"/>
      <w:pPr>
        <w:ind w:left="5040" w:hanging="360"/>
      </w:pPr>
    </w:lvl>
    <w:lvl w:ilvl="7" w:tplc="47E8F2E8">
      <w:start w:val="1"/>
      <w:numFmt w:val="bullet"/>
      <w:lvlText w:val="●"/>
      <w:lvlJc w:val="left"/>
      <w:pPr>
        <w:ind w:left="5760" w:hanging="360"/>
      </w:pPr>
    </w:lvl>
    <w:lvl w:ilvl="8" w:tplc="55922D38">
      <w:start w:val="1"/>
      <w:numFmt w:val="bullet"/>
      <w:lvlText w:val="●"/>
      <w:lvlJc w:val="left"/>
      <w:pPr>
        <w:ind w:left="6480" w:hanging="360"/>
      </w:pPr>
    </w:lvl>
  </w:abstractNum>
  <w:num w:numId="1" w16cid:durableId="398334327">
    <w:abstractNumId w:val="1"/>
    <w:lvlOverride w:ilvl="0">
      <w:startOverride w:val="1"/>
    </w:lvlOverride>
  </w:num>
  <w:num w:numId="2" w16cid:durableId="15226258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F0E"/>
    <w:rsid w:val="001444FF"/>
    <w:rsid w:val="001774AC"/>
    <w:rsid w:val="002776AB"/>
    <w:rsid w:val="00300F0E"/>
    <w:rsid w:val="003D77ED"/>
    <w:rsid w:val="0043053B"/>
    <w:rsid w:val="004EAE59"/>
    <w:rsid w:val="006C01E3"/>
    <w:rsid w:val="009E6596"/>
    <w:rsid w:val="00C33EAC"/>
    <w:rsid w:val="0192D4B1"/>
    <w:rsid w:val="0403292E"/>
    <w:rsid w:val="05CB4377"/>
    <w:rsid w:val="061F11F0"/>
    <w:rsid w:val="068C9404"/>
    <w:rsid w:val="0788FAFB"/>
    <w:rsid w:val="08657FD0"/>
    <w:rsid w:val="08C40CE2"/>
    <w:rsid w:val="094D0A45"/>
    <w:rsid w:val="0A4A4381"/>
    <w:rsid w:val="0AF6DB3D"/>
    <w:rsid w:val="0B9B9468"/>
    <w:rsid w:val="0BB6CF01"/>
    <w:rsid w:val="0C565590"/>
    <w:rsid w:val="0C92F737"/>
    <w:rsid w:val="0FF5FD41"/>
    <w:rsid w:val="1097793B"/>
    <w:rsid w:val="11E5EE1C"/>
    <w:rsid w:val="12D13097"/>
    <w:rsid w:val="14B4C746"/>
    <w:rsid w:val="168177FF"/>
    <w:rsid w:val="1757417E"/>
    <w:rsid w:val="181B7546"/>
    <w:rsid w:val="1825B443"/>
    <w:rsid w:val="1A13D90C"/>
    <w:rsid w:val="1AE02E00"/>
    <w:rsid w:val="1BD6FC9F"/>
    <w:rsid w:val="1D88072D"/>
    <w:rsid w:val="205075A7"/>
    <w:rsid w:val="217BEB6D"/>
    <w:rsid w:val="21F04E07"/>
    <w:rsid w:val="22C6314E"/>
    <w:rsid w:val="25363045"/>
    <w:rsid w:val="25A35CDA"/>
    <w:rsid w:val="26212C95"/>
    <w:rsid w:val="294AA362"/>
    <w:rsid w:val="2AD98F20"/>
    <w:rsid w:val="2FBD90F7"/>
    <w:rsid w:val="305628A6"/>
    <w:rsid w:val="3120DAAC"/>
    <w:rsid w:val="31436C64"/>
    <w:rsid w:val="33BBFBD3"/>
    <w:rsid w:val="33CA8C2A"/>
    <w:rsid w:val="342EEFED"/>
    <w:rsid w:val="37176B8A"/>
    <w:rsid w:val="389EB3BC"/>
    <w:rsid w:val="39C2D895"/>
    <w:rsid w:val="3A20082F"/>
    <w:rsid w:val="3B06B44C"/>
    <w:rsid w:val="3C5C260B"/>
    <w:rsid w:val="3E1530D5"/>
    <w:rsid w:val="3F4B7D89"/>
    <w:rsid w:val="40AB0547"/>
    <w:rsid w:val="4229E550"/>
    <w:rsid w:val="437DF938"/>
    <w:rsid w:val="4517308C"/>
    <w:rsid w:val="45CEE19E"/>
    <w:rsid w:val="464E6217"/>
    <w:rsid w:val="46EA6995"/>
    <w:rsid w:val="47B170FF"/>
    <w:rsid w:val="4955A141"/>
    <w:rsid w:val="499F6A1F"/>
    <w:rsid w:val="4B44B1BD"/>
    <w:rsid w:val="4D2438B3"/>
    <w:rsid w:val="4D314A90"/>
    <w:rsid w:val="4DC70AE4"/>
    <w:rsid w:val="4FA6209B"/>
    <w:rsid w:val="4FCD4D19"/>
    <w:rsid w:val="4FE2AC7E"/>
    <w:rsid w:val="4FFF36E2"/>
    <w:rsid w:val="503F5151"/>
    <w:rsid w:val="5111FB96"/>
    <w:rsid w:val="517DF65E"/>
    <w:rsid w:val="5255D8BE"/>
    <w:rsid w:val="5280E49A"/>
    <w:rsid w:val="52C62960"/>
    <w:rsid w:val="52DE536A"/>
    <w:rsid w:val="52F356C1"/>
    <w:rsid w:val="5440571E"/>
    <w:rsid w:val="5627CB6A"/>
    <w:rsid w:val="570F2ED3"/>
    <w:rsid w:val="58F76388"/>
    <w:rsid w:val="5A677A71"/>
    <w:rsid w:val="5B48235D"/>
    <w:rsid w:val="5BB31F37"/>
    <w:rsid w:val="5C1D1856"/>
    <w:rsid w:val="5CE21880"/>
    <w:rsid w:val="5D187F4C"/>
    <w:rsid w:val="5D50A89A"/>
    <w:rsid w:val="5F411E91"/>
    <w:rsid w:val="60E3DEB8"/>
    <w:rsid w:val="648B9F16"/>
    <w:rsid w:val="66423B5A"/>
    <w:rsid w:val="664B88A3"/>
    <w:rsid w:val="66FB7028"/>
    <w:rsid w:val="68118DE3"/>
    <w:rsid w:val="69A081A5"/>
    <w:rsid w:val="69D7626F"/>
    <w:rsid w:val="6AB019B0"/>
    <w:rsid w:val="6ADA35CF"/>
    <w:rsid w:val="6B4975C2"/>
    <w:rsid w:val="6C4A9963"/>
    <w:rsid w:val="6D3E7837"/>
    <w:rsid w:val="6DF43C16"/>
    <w:rsid w:val="6E4E74A4"/>
    <w:rsid w:val="6EA46C7E"/>
    <w:rsid w:val="6F2AEFF8"/>
    <w:rsid w:val="6FCE01A4"/>
    <w:rsid w:val="6FEF8935"/>
    <w:rsid w:val="718AFCFB"/>
    <w:rsid w:val="73B3F2F7"/>
    <w:rsid w:val="75281446"/>
    <w:rsid w:val="75D4F030"/>
    <w:rsid w:val="76DD9A56"/>
    <w:rsid w:val="79FB8004"/>
    <w:rsid w:val="7A064DE1"/>
    <w:rsid w:val="7A48B8CE"/>
    <w:rsid w:val="7B013C53"/>
    <w:rsid w:val="7B7D3EB5"/>
    <w:rsid w:val="7B9FF068"/>
    <w:rsid w:val="7DC7E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98B5D"/>
  <w15:docId w15:val="{6F0497AE-DD36-EC4E-A535-B4996B47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uiPriority w:val="99"/>
    <w:unhideWhenUsed/>
    <w:rsid w:val="5440571E"/>
    <w:pPr>
      <w:tabs>
        <w:tab w:val="center" w:pos="4680"/>
        <w:tab w:val="right" w:pos="9360"/>
      </w:tabs>
    </w:pPr>
  </w:style>
  <w:style w:type="table" w:styleId="Tablaconcuadrcula">
    <w:name w:val="Table Grid"/>
    <w:basedOn w:val="Tab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268ce7-2bea-4dbc-81f2-b598f7847b0c" xsi:nil="true"/>
    <lcf76f155ced4ddcb4097134ff3c332f xmlns="3209c2cf-c753-461c-bba3-956223b079a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8C84AED861C74F81C9F1D64D5B73CB" ma:contentTypeVersion="14" ma:contentTypeDescription="Een nieuw document maken." ma:contentTypeScope="" ma:versionID="408cbda965135410bcdad9cb532043d4">
  <xsd:schema xmlns:xsd="http://www.w3.org/2001/XMLSchema" xmlns:xs="http://www.w3.org/2001/XMLSchema" xmlns:p="http://schemas.microsoft.com/office/2006/metadata/properties" xmlns:ns2="3209c2cf-c753-461c-bba3-956223b079a7" xmlns:ns3="22268ce7-2bea-4dbc-81f2-b598f7847b0c" targetNamespace="http://schemas.microsoft.com/office/2006/metadata/properties" ma:root="true" ma:fieldsID="01f849af44f26192578d6270f4761326" ns2:_="" ns3:_="">
    <xsd:import namespace="3209c2cf-c753-461c-bba3-956223b079a7"/>
    <xsd:import namespace="22268ce7-2bea-4dbc-81f2-b598f7847b0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9c2cf-c753-461c-bba3-956223b079a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a412bbd-26a5-4a13-94c2-50f13809c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68ce7-2bea-4dbc-81f2-b598f7847b0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9cdae0-3654-4f27-a893-0db2c060376b}" ma:internalName="TaxCatchAll" ma:showField="CatchAllData" ma:web="22268ce7-2bea-4dbc-81f2-b598f7847b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833A99-1ACF-475F-BB16-6C8CD5A68D4E}">
  <ds:schemaRefs>
    <ds:schemaRef ds:uri="http://schemas.microsoft.com/office/2006/metadata/properties"/>
    <ds:schemaRef ds:uri="http://schemas.microsoft.com/office/infopath/2007/PartnerControls"/>
    <ds:schemaRef ds:uri="4f6e0a36-6986-47ed-a9a8-b0b6f05514e0"/>
    <ds:schemaRef ds:uri="be2c5181-ff78-4a30-96e5-0e734630e836"/>
  </ds:schemaRefs>
</ds:datastoreItem>
</file>

<file path=customXml/itemProps2.xml><?xml version="1.0" encoding="utf-8"?>
<ds:datastoreItem xmlns:ds="http://schemas.openxmlformats.org/officeDocument/2006/customXml" ds:itemID="{0B9D00CA-300C-4C27-800C-330BFF8BCF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EBA1E0-1443-43DB-980C-68B835BCB2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4663</Characters>
  <Application>Microsoft Office Word</Application>
  <DocSecurity>0</DocSecurity>
  <Lines>38</Lines>
  <Paragraphs>10</Paragraphs>
  <ScaleCrop>false</ScaleCrop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Cristina Antonacci</cp:lastModifiedBy>
  <cp:revision>8</cp:revision>
  <dcterms:created xsi:type="dcterms:W3CDTF">2026-10-07T19:03:00Z</dcterms:created>
  <dcterms:modified xsi:type="dcterms:W3CDTF">2026-10-24T09:06:00Z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0x0101001F8C84AED861C74F81C9F1D64D5B73CB</vt:lpwstr>
  </property>
  <property fmtid="{D5CDD505-2E9C-101B-9397-08002B2CF9AE}" pid="3" name="MediaServiceImageTags">
    <vt:lpwstr/>
  </property>
</Properties>
</file>