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F346C" w14:textId="4AD7B083" w:rsidR="0091135B" w:rsidRPr="00F64F75" w:rsidRDefault="00000000" w:rsidP="366EFE23">
      <w:pPr>
        <w:spacing w:after="80"/>
      </w:pPr>
      <w:r>
        <w:rPr>
          <w:rFonts w:ascii="Microsoft YaHei" w:eastAsia="Microsoft YaHei" w:hAnsi="Microsoft YaHei" w:cs="Microsoft YaHei"/>
          <w:b/>
          <w:bCs/>
          <w:color w:val="E02B19"/>
        </w:rPr>
        <w:t>CHECKLIST D’ACTIVATION | TOP EMPLOYER 2027</w:t>
      </w:r>
      <w:r>
        <w:rPr>
          <w:rFonts w:ascii="Microsoft YaHei UI" w:eastAsia="Microsoft YaHei UI" w:hAnsi="Microsoft YaHei UI" w:cs="Arial"/>
          <w:b/>
          <w:bCs/>
          <w:color w:val="0A265D"/>
          <w:sz w:val="28"/>
          <w:szCs w:val="28"/>
        </w:rPr>
        <w:t xml:space="preserve"> </w:t>
      </w:r>
    </w:p>
    <w:p w14:paraId="0BB6A025" w14:textId="3868A772" w:rsidR="0091135B" w:rsidRPr="00F64F75" w:rsidRDefault="0091135B" w:rsidP="366EFE23">
      <w:pPr>
        <w:spacing w:after="80"/>
        <w:rPr>
          <w:rFonts w:ascii="Microsoft YaHei UI" w:eastAsia="Microsoft YaHei UI" w:hAnsi="Microsoft YaHei UI" w:cs="Arial"/>
          <w:b/>
          <w:bCs/>
          <w:color w:val="0A265D"/>
        </w:rPr>
      </w:pPr>
    </w:p>
    <w:p w14:paraId="20C16DF4" w14:textId="77777777" w:rsidR="00F12F0E" w:rsidRDefault="00F12F0E" w:rsidP="366EFE23">
      <w:pPr>
        <w:spacing w:after="80" w:line="259" w:lineRule="auto"/>
        <w:rPr>
          <w:rFonts w:ascii="Microsoft YaHei UI" w:eastAsia="Microsoft YaHei UI" w:hAnsi="Microsoft YaHei UI" w:cs="Arial"/>
          <w:b/>
          <w:bCs/>
          <w:color w:val="0A265D"/>
          <w:sz w:val="32"/>
          <w:szCs w:val="32"/>
        </w:rPr>
      </w:pPr>
      <w:r w:rsidRPr="00F12F0E">
        <w:rPr>
          <w:rFonts w:ascii="Microsoft YaHei UI" w:eastAsia="Microsoft YaHei UI" w:hAnsi="Microsoft YaHei UI" w:cs="Arial"/>
          <w:b/>
          <w:bCs/>
          <w:color w:val="0A265D"/>
          <w:sz w:val="32"/>
          <w:szCs w:val="32"/>
        </w:rPr>
        <w:t>Votre checklist pour réussir l’activation</w:t>
      </w:r>
    </w:p>
    <w:p w14:paraId="4068E11B" w14:textId="239831F6" w:rsidR="647592A4" w:rsidRDefault="647592A4" w:rsidP="366EFE23">
      <w:pPr>
        <w:spacing w:after="80" w:line="259" w:lineRule="auto"/>
      </w:pPr>
      <w:r>
        <w:rPr>
          <w:rFonts w:ascii="Microsoft YaHei" w:eastAsia="Microsoft YaHei" w:hAnsi="Microsoft YaHei" w:cs="Microsoft YaHei"/>
          <w:i/>
          <w:iCs/>
          <w:color w:val="5A6275"/>
          <w:sz w:val="22"/>
          <w:szCs w:val="22"/>
        </w:rPr>
        <w:t>Choisissez le récit de votre Certification, mobilisez vos collaborateurs, faites connaître votre statut de Top Employer et valorisez-le toute l</w:t>
      </w:r>
      <w:r w:rsidR="007F7E2A">
        <w:rPr>
          <w:rFonts w:ascii="Microsoft YaHei" w:eastAsia="Microsoft YaHei" w:hAnsi="Microsoft YaHei" w:cs="Microsoft YaHei"/>
          <w:i/>
          <w:iCs/>
          <w:color w:val="5A6275"/>
          <w:sz w:val="22"/>
          <w:szCs w:val="22"/>
        </w:rPr>
        <w:t>’</w:t>
      </w:r>
      <w:r>
        <w:rPr>
          <w:rFonts w:ascii="Microsoft YaHei" w:eastAsia="Microsoft YaHei" w:hAnsi="Microsoft YaHei" w:cs="Microsoft YaHei"/>
          <w:i/>
          <w:iCs/>
          <w:color w:val="5A6275"/>
          <w:sz w:val="22"/>
          <w:szCs w:val="22"/>
        </w:rPr>
        <w:t>année.</w:t>
      </w:r>
    </w:p>
    <w:p w14:paraId="3DA4065D" w14:textId="7D99D356" w:rsidR="366EFE23" w:rsidRDefault="366EFE23" w:rsidP="366EFE23">
      <w:pPr>
        <w:spacing w:after="80" w:line="259" w:lineRule="auto"/>
        <w:rPr>
          <w:rFonts w:ascii="Microsoft YaHei" w:eastAsia="Microsoft YaHei" w:hAnsi="Microsoft YaHei" w:cs="Microsoft YaHei"/>
          <w:i/>
          <w:iCs/>
          <w:color w:val="5A6275"/>
        </w:rPr>
      </w:pPr>
    </w:p>
    <w:p w14:paraId="027654B3" w14:textId="77777777" w:rsidR="0091135B" w:rsidRPr="00F64F75" w:rsidRDefault="00000000">
      <w:pPr>
        <w:keepNext/>
        <w:spacing w:before="240" w:after="20"/>
        <w:rPr>
          <w:rFonts w:ascii="Microsoft YaHei UI" w:eastAsia="Microsoft YaHei UI" w:hAnsi="Microsoft YaHei UI"/>
          <w:sz w:val="22"/>
          <w:szCs w:val="22"/>
        </w:rPr>
      </w:pPr>
      <w:r>
        <w:rPr>
          <w:rFonts w:ascii="Microsoft YaHei UI" w:eastAsia="Microsoft YaHei UI" w:hAnsi="Microsoft YaHei UI" w:cs="Arial"/>
          <w:b/>
          <w:bCs/>
          <w:color w:val="E02B19"/>
          <w:sz w:val="22"/>
          <w:szCs w:val="22"/>
        </w:rPr>
        <w:t xml:space="preserve">1.  </w:t>
      </w:r>
      <w:r>
        <w:rPr>
          <w:rFonts w:ascii="Microsoft YaHei UI" w:eastAsia="Microsoft YaHei UI" w:hAnsi="Microsoft YaHei UI" w:cs="Arial"/>
          <w:b/>
          <w:bCs/>
          <w:color w:val="0A265D"/>
          <w:sz w:val="22"/>
          <w:szCs w:val="22"/>
        </w:rPr>
        <w:t>RÉCIT</w:t>
      </w:r>
    </w:p>
    <w:p w14:paraId="109C0C61" w14:textId="77777777" w:rsidR="0091135B" w:rsidRPr="00F64F75" w:rsidRDefault="00000000">
      <w:pPr>
        <w:keepNext/>
        <w:spacing w:after="80"/>
        <w:rPr>
          <w:rFonts w:ascii="Microsoft YaHei UI" w:eastAsia="Microsoft YaHei UI" w:hAnsi="Microsoft YaHei UI"/>
          <w:sz w:val="22"/>
          <w:szCs w:val="22"/>
        </w:rPr>
      </w:pPr>
      <w:r>
        <w:rPr>
          <w:rFonts w:ascii="Microsoft YaHei UI" w:eastAsia="Microsoft YaHei UI" w:hAnsi="Microsoft YaHei UI" w:cs="Calibri"/>
          <w:b/>
          <w:bCs/>
          <w:color w:val="333333"/>
          <w:sz w:val="22"/>
          <w:szCs w:val="22"/>
        </w:rPr>
        <w:t>Choisir le récit à mettre en avant</w:t>
      </w:r>
    </w:p>
    <w:p w14:paraId="4D93A54E" w14:textId="77777777" w:rsidR="0091135B" w:rsidRPr="00F64F75" w:rsidRDefault="00000000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>
        <w:rPr>
          <w:rFonts w:ascii="Microsoft YaHei UI" w:eastAsia="Microsoft YaHei UI" w:hAnsi="Microsoft YaHei UI" w:cs="Calibri"/>
          <w:sz w:val="22"/>
          <w:szCs w:val="22"/>
        </w:rPr>
        <w:t>Sélectionner 2 ou 3 points forts de la Certification</w:t>
      </w:r>
    </w:p>
    <w:p w14:paraId="5E815EE0" w14:textId="77777777" w:rsidR="008B5F5C" w:rsidRPr="008B5F5C" w:rsidRDefault="00B84097" w:rsidP="008B5F5C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 w:rsidRPr="00B84097">
        <w:rPr>
          <w:rFonts w:ascii="Microsoft YaHei UI" w:eastAsia="Microsoft YaHei UI" w:hAnsi="Microsoft YaHei UI" w:cs="Calibri"/>
          <w:sz w:val="22"/>
          <w:szCs w:val="22"/>
        </w:rPr>
        <w:t>Vérifier qu’ils s’accordent avec votre proposition de valeur employeur (PVE) et vos priorités talents</w:t>
      </w:r>
    </w:p>
    <w:p w14:paraId="67BAB638" w14:textId="106DC73E" w:rsidR="008B5F5C" w:rsidRPr="008B5F5C" w:rsidRDefault="008B5F5C" w:rsidP="008B5F5C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 w:rsidRPr="008B5F5C">
        <w:rPr>
          <w:rFonts w:ascii="Microsoft YaHei UI" w:eastAsia="Microsoft YaHei UI" w:hAnsi="Microsoft YaHei UI" w:cs="Calibri"/>
          <w:sz w:val="22"/>
          <w:szCs w:val="22"/>
          <w:lang w:val="en-NL"/>
        </w:rPr>
        <w:t>Préciser ce qu’ils représentent pour vos collaborateurs et vos candidats</w:t>
      </w:r>
    </w:p>
    <w:p w14:paraId="04B8CDAD" w14:textId="00ED628E" w:rsidR="0091135B" w:rsidRPr="008B5F5C" w:rsidRDefault="00000000" w:rsidP="008B5F5C">
      <w:pPr>
        <w:keepNext/>
        <w:spacing w:before="240" w:after="20"/>
        <w:ind w:left="180"/>
        <w:rPr>
          <w:rFonts w:ascii="Microsoft YaHei UI" w:eastAsia="Microsoft YaHei UI" w:hAnsi="Microsoft YaHei UI"/>
          <w:sz w:val="22"/>
          <w:szCs w:val="22"/>
        </w:rPr>
      </w:pPr>
      <w:r w:rsidRPr="008B5F5C">
        <w:rPr>
          <w:rFonts w:ascii="Microsoft YaHei UI" w:eastAsia="Microsoft YaHei UI" w:hAnsi="Microsoft YaHei UI" w:cs="Arial"/>
          <w:b/>
          <w:bCs/>
          <w:color w:val="E02B19"/>
          <w:sz w:val="22"/>
          <w:szCs w:val="22"/>
        </w:rPr>
        <w:t xml:space="preserve">2.  </w:t>
      </w:r>
      <w:r w:rsidRPr="008B5F5C">
        <w:rPr>
          <w:rFonts w:ascii="Microsoft YaHei UI" w:eastAsia="Microsoft YaHei UI" w:hAnsi="Microsoft YaHei UI" w:cs="Arial"/>
          <w:b/>
          <w:bCs/>
          <w:color w:val="0A265D"/>
          <w:sz w:val="22"/>
          <w:szCs w:val="22"/>
        </w:rPr>
        <w:t>ACTIVATION INTERNE</w:t>
      </w:r>
    </w:p>
    <w:p w14:paraId="6CE87103" w14:textId="4071AEE1" w:rsidR="40AAD770" w:rsidRDefault="002F5D07" w:rsidP="720B44B6">
      <w:pPr>
        <w:keepNext/>
        <w:spacing w:after="80" w:line="259" w:lineRule="auto"/>
      </w:pPr>
      <w:r w:rsidRPr="002F5D07">
        <w:rPr>
          <w:rFonts w:ascii="Microsoft YaHei UI" w:eastAsia="Microsoft YaHei UI" w:hAnsi="Microsoft YaHei UI" w:cs="Calibri"/>
          <w:b/>
          <w:bCs/>
          <w:color w:val="333333"/>
          <w:sz w:val="22"/>
          <w:szCs w:val="22"/>
        </w:rPr>
        <w:t xml:space="preserve">Embarquer vos </w:t>
      </w:r>
      <w:r w:rsidR="40AAD770">
        <w:rPr>
          <w:rFonts w:ascii="Microsoft YaHei UI" w:eastAsia="Microsoft YaHei UI" w:hAnsi="Microsoft YaHei UI" w:cs="Calibri"/>
          <w:b/>
          <w:bCs/>
          <w:color w:val="333333"/>
          <w:sz w:val="22"/>
          <w:szCs w:val="22"/>
        </w:rPr>
        <w:t>collaborateurs</w:t>
      </w:r>
    </w:p>
    <w:p w14:paraId="22EBE96A" w14:textId="70B231FF" w:rsidR="00660D07" w:rsidRPr="00660D07" w:rsidRDefault="00660D07" w:rsidP="00660D07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 w:cs="Calibri"/>
          <w:sz w:val="22"/>
          <w:szCs w:val="22"/>
          <w:lang w:val="en-NL"/>
        </w:rPr>
      </w:pPr>
      <w:r w:rsidRPr="00660D07">
        <w:rPr>
          <w:rFonts w:ascii="Microsoft YaHei UI" w:eastAsia="Microsoft YaHei UI" w:hAnsi="Microsoft YaHei UI" w:cs="Calibri"/>
          <w:sz w:val="22"/>
          <w:szCs w:val="22"/>
          <w:lang w:val="en-NL"/>
        </w:rPr>
        <w:t>Annoncer la nouvelle aux collaborateurs en premier, mais seulement à la levée de l’embargo</w:t>
      </w:r>
    </w:p>
    <w:p w14:paraId="6EA4F857" w14:textId="4F664F5D" w:rsidR="0091135B" w:rsidRPr="00660D07" w:rsidRDefault="00000000" w:rsidP="00660D07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 w:rsidRPr="00660D07">
        <w:rPr>
          <w:rFonts w:ascii="Microsoft YaHei UI" w:eastAsia="Microsoft YaHei UI" w:hAnsi="Microsoft YaHei UI" w:cs="Calibri"/>
          <w:sz w:val="22"/>
          <w:szCs w:val="22"/>
        </w:rPr>
        <w:t>Préparer les leaders et les managers</w:t>
      </w:r>
    </w:p>
    <w:p w14:paraId="49D817EB" w14:textId="0796A657" w:rsidR="0091135B" w:rsidRPr="00F64F75" w:rsidRDefault="00074C3D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 w:rsidRPr="00074C3D">
        <w:rPr>
          <w:rFonts w:ascii="Microsoft YaHei UI" w:eastAsia="Microsoft YaHei UI" w:hAnsi="Microsoft YaHei UI" w:cs="Calibri"/>
          <w:sz w:val="22"/>
          <w:szCs w:val="22"/>
        </w:rPr>
        <w:t>Prévoir une approche pour les collaborateurs de terrain et non sédentaires</w:t>
      </w:r>
    </w:p>
    <w:p w14:paraId="021A6505" w14:textId="6AB6BCBD" w:rsidR="0091135B" w:rsidRPr="00F64F75" w:rsidRDefault="00000000" w:rsidP="366EFE23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>
        <w:rPr>
          <w:rFonts w:ascii="Microsoft YaHei UI" w:eastAsia="Microsoft YaHei UI" w:hAnsi="Microsoft YaHei UI" w:cs="Calibri"/>
          <w:sz w:val="22"/>
          <w:szCs w:val="22"/>
        </w:rPr>
        <w:t>Faciliter la participation, sur les réseaux sociaux comme entre collègues</w:t>
      </w:r>
    </w:p>
    <w:p w14:paraId="49A231B4" w14:textId="77777777" w:rsidR="0091135B" w:rsidRPr="00F64F75" w:rsidRDefault="00000000">
      <w:pPr>
        <w:keepNext/>
        <w:spacing w:before="240" w:after="20"/>
        <w:rPr>
          <w:rFonts w:ascii="Microsoft YaHei UI" w:eastAsia="Microsoft YaHei UI" w:hAnsi="Microsoft YaHei UI"/>
          <w:sz w:val="22"/>
          <w:szCs w:val="22"/>
        </w:rPr>
      </w:pPr>
      <w:r>
        <w:rPr>
          <w:rFonts w:ascii="Microsoft YaHei UI" w:eastAsia="Microsoft YaHei UI" w:hAnsi="Microsoft YaHei UI" w:cs="Arial"/>
          <w:b/>
          <w:bCs/>
          <w:color w:val="E02B19"/>
          <w:sz w:val="22"/>
          <w:szCs w:val="22"/>
        </w:rPr>
        <w:t xml:space="preserve">3.  </w:t>
      </w:r>
      <w:r>
        <w:rPr>
          <w:rFonts w:ascii="Microsoft YaHei UI" w:eastAsia="Microsoft YaHei UI" w:hAnsi="Microsoft YaHei UI" w:cs="Arial"/>
          <w:b/>
          <w:bCs/>
          <w:color w:val="0A265D"/>
          <w:sz w:val="22"/>
          <w:szCs w:val="22"/>
        </w:rPr>
        <w:t>VALORISATION</w:t>
      </w:r>
    </w:p>
    <w:p w14:paraId="1977530B" w14:textId="5E59FA3B" w:rsidR="00E20940" w:rsidRPr="00E20940" w:rsidRDefault="00E20940" w:rsidP="00E20940">
      <w:pPr>
        <w:keepNext/>
        <w:spacing w:after="80"/>
        <w:rPr>
          <w:rFonts w:ascii="Microsoft YaHei UI" w:eastAsia="Microsoft YaHei UI" w:hAnsi="Microsoft YaHei UI" w:cs="Calibri"/>
          <w:b/>
          <w:bCs/>
          <w:color w:val="333333"/>
          <w:sz w:val="22"/>
          <w:szCs w:val="22"/>
          <w:lang w:val="en-NL"/>
        </w:rPr>
      </w:pPr>
      <w:r w:rsidRPr="00E20940">
        <w:rPr>
          <w:rFonts w:ascii="Microsoft YaHei UI" w:eastAsia="Microsoft YaHei UI" w:hAnsi="Microsoft YaHei UI" w:cs="Calibri"/>
          <w:b/>
          <w:bCs/>
          <w:color w:val="333333"/>
          <w:sz w:val="22"/>
          <w:szCs w:val="22"/>
          <w:lang w:val="en-NL"/>
        </w:rPr>
        <w:t>Porter le récit au-delà de l’organisation</w:t>
      </w:r>
    </w:p>
    <w:p w14:paraId="69ADAC66" w14:textId="77777777" w:rsidR="00D65A6F" w:rsidRPr="00D65A6F" w:rsidRDefault="00D65A6F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 w:rsidRPr="00D65A6F">
        <w:rPr>
          <w:rFonts w:ascii="Microsoft YaHei UI" w:eastAsia="Microsoft YaHei UI" w:hAnsi="Microsoft YaHei UI" w:cs="Calibri"/>
          <w:sz w:val="22"/>
          <w:szCs w:val="22"/>
        </w:rPr>
        <w:t>Mettre à jour vos pages carrière et vos canaux de recrutement</w:t>
      </w:r>
    </w:p>
    <w:p w14:paraId="45850E1A" w14:textId="52001EE2" w:rsidR="004D2E0A" w:rsidRPr="004D2E0A" w:rsidRDefault="004D2E0A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 w:rsidRPr="004D2E0A">
        <w:rPr>
          <w:rFonts w:ascii="Microsoft YaHei UI" w:eastAsia="Microsoft YaHei UI" w:hAnsi="Microsoft YaHei UI" w:cs="Calibri"/>
          <w:sz w:val="22"/>
          <w:szCs w:val="22"/>
        </w:rPr>
        <w:t>Préparer le calendrier des contenus réseaux sociaux et relations presse</w:t>
      </w:r>
    </w:p>
    <w:p w14:paraId="12189049" w14:textId="0A475CF7" w:rsidR="0091135B" w:rsidRPr="00F64F75" w:rsidRDefault="008D0515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 w:rsidRPr="008D0515">
        <w:rPr>
          <w:rFonts w:ascii="Microsoft YaHei UI" w:eastAsia="Microsoft YaHei UI" w:hAnsi="Microsoft YaHei UI" w:cs="Calibri"/>
          <w:sz w:val="22"/>
          <w:szCs w:val="22"/>
        </w:rPr>
        <w:t>Intégrer le sceau de Certification aux étapes clés du parcours candidat</w:t>
      </w:r>
    </w:p>
    <w:p w14:paraId="53640E55" w14:textId="501FF0F9" w:rsidR="0091135B" w:rsidRPr="00F64F75" w:rsidRDefault="00000000">
      <w:pPr>
        <w:keepNext/>
        <w:spacing w:before="240" w:after="20"/>
        <w:rPr>
          <w:rFonts w:ascii="Microsoft YaHei UI" w:eastAsia="Microsoft YaHei UI" w:hAnsi="Microsoft YaHei UI"/>
          <w:sz w:val="22"/>
          <w:szCs w:val="22"/>
        </w:rPr>
      </w:pPr>
      <w:r>
        <w:rPr>
          <w:rFonts w:ascii="Microsoft YaHei UI" w:eastAsia="Microsoft YaHei UI" w:hAnsi="Microsoft YaHei UI" w:cs="Arial"/>
          <w:b/>
          <w:bCs/>
          <w:color w:val="E02B19"/>
          <w:sz w:val="22"/>
          <w:szCs w:val="22"/>
        </w:rPr>
        <w:t xml:space="preserve">4.  </w:t>
      </w:r>
      <w:r w:rsidR="009633B3" w:rsidRPr="009633B3">
        <w:rPr>
          <w:rFonts w:ascii="Microsoft YaHei UI" w:eastAsia="Microsoft YaHei UI" w:hAnsi="Microsoft YaHei UI" w:cs="Arial"/>
          <w:b/>
          <w:bCs/>
          <w:color w:val="0A265D"/>
          <w:sz w:val="22"/>
          <w:szCs w:val="22"/>
        </w:rPr>
        <w:t>LONGUE DURÉE</w:t>
      </w:r>
    </w:p>
    <w:p w14:paraId="4086B1DA" w14:textId="10965230" w:rsidR="0091135B" w:rsidRPr="00F64F75" w:rsidRDefault="009633B3">
      <w:pPr>
        <w:keepNext/>
        <w:spacing w:after="80"/>
        <w:rPr>
          <w:rFonts w:ascii="Microsoft YaHei UI" w:eastAsia="Microsoft YaHei UI" w:hAnsi="Microsoft YaHei UI"/>
          <w:sz w:val="22"/>
          <w:szCs w:val="22"/>
        </w:rPr>
      </w:pPr>
      <w:r w:rsidRPr="009633B3">
        <w:rPr>
          <w:rFonts w:ascii="Microsoft YaHei UI" w:eastAsia="Microsoft YaHei UI" w:hAnsi="Microsoft YaHei UI" w:cs="Calibri"/>
          <w:b/>
          <w:bCs/>
          <w:color w:val="333333"/>
          <w:sz w:val="22"/>
          <w:szCs w:val="22"/>
        </w:rPr>
        <w:t>Voir au-delà de janvier</w:t>
      </w:r>
    </w:p>
    <w:p w14:paraId="53668B50" w14:textId="0FFAA411" w:rsidR="00137588" w:rsidRPr="00137588" w:rsidRDefault="00137588" w:rsidP="366EFE23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 w:rsidRPr="00137588">
        <w:rPr>
          <w:rFonts w:ascii="Microsoft YaHei UI" w:eastAsia="Microsoft YaHei UI" w:hAnsi="Microsoft YaHei UI" w:cs="Calibri"/>
          <w:sz w:val="22"/>
          <w:szCs w:val="22"/>
        </w:rPr>
        <w:t>Repérer les temps forts existants où la Certification renforce votre discours</w:t>
      </w:r>
    </w:p>
    <w:p w14:paraId="00E669C9" w14:textId="77777777" w:rsidR="00645590" w:rsidRPr="00645590" w:rsidRDefault="00645590" w:rsidP="00645590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 w:rsidRPr="00645590">
        <w:rPr>
          <w:rFonts w:ascii="Microsoft YaHei UI" w:eastAsia="Microsoft YaHei UI" w:hAnsi="Microsoft YaHei UI" w:cs="Calibri"/>
          <w:sz w:val="22"/>
          <w:szCs w:val="22"/>
        </w:rPr>
        <w:t>L’intégrer à vos supports de recrutement, à votre PVE et à vos témoignages de collaborateurs</w:t>
      </w:r>
    </w:p>
    <w:p w14:paraId="24750608" w14:textId="1F6C1974" w:rsidR="0091135B" w:rsidRPr="00645590" w:rsidRDefault="007C4D27" w:rsidP="00645590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 w:rsidRPr="007C4D27">
        <w:rPr>
          <w:rFonts w:ascii="Microsoft YaHei UI" w:eastAsia="Microsoft YaHei UI" w:hAnsi="Microsoft YaHei UI" w:cs="Calibri"/>
          <w:sz w:val="22"/>
          <w:szCs w:val="22"/>
        </w:rPr>
        <w:t>Continuer à recueillir des témoignages de collaborateurs tout au long de l’année</w:t>
      </w:r>
    </w:p>
    <w:p w14:paraId="387521CC" w14:textId="77777777" w:rsidR="0091135B" w:rsidRPr="00F64F75" w:rsidRDefault="00000000">
      <w:pPr>
        <w:keepNext/>
        <w:spacing w:before="240" w:after="20"/>
        <w:rPr>
          <w:rFonts w:ascii="Microsoft YaHei UI" w:eastAsia="Microsoft YaHei UI" w:hAnsi="Microsoft YaHei UI"/>
          <w:sz w:val="22"/>
          <w:szCs w:val="22"/>
        </w:rPr>
      </w:pPr>
      <w:r>
        <w:rPr>
          <w:rFonts w:ascii="Microsoft YaHei UI" w:eastAsia="Microsoft YaHei UI" w:hAnsi="Microsoft YaHei UI" w:cs="Arial"/>
          <w:b/>
          <w:bCs/>
          <w:color w:val="E02B19"/>
          <w:sz w:val="22"/>
          <w:szCs w:val="22"/>
        </w:rPr>
        <w:lastRenderedPageBreak/>
        <w:t xml:space="preserve">5.  </w:t>
      </w:r>
      <w:r>
        <w:rPr>
          <w:rFonts w:ascii="Microsoft YaHei UI" w:eastAsia="Microsoft YaHei UI" w:hAnsi="Microsoft YaHei UI" w:cs="Arial"/>
          <w:b/>
          <w:bCs/>
          <w:color w:val="0A265D"/>
          <w:sz w:val="22"/>
          <w:szCs w:val="22"/>
        </w:rPr>
        <w:t>IMPACT</w:t>
      </w:r>
    </w:p>
    <w:p w14:paraId="13671BF2" w14:textId="5B059A7B" w:rsidR="00C20AA1" w:rsidRPr="00C20AA1" w:rsidRDefault="00C20AA1">
      <w:pPr>
        <w:keepNext/>
        <w:spacing w:after="80"/>
        <w:rPr>
          <w:rFonts w:ascii="Microsoft YaHei UI" w:eastAsia="Microsoft YaHei UI" w:hAnsi="Microsoft YaHei UI" w:cs="Calibri"/>
          <w:b/>
          <w:bCs/>
          <w:color w:val="333333"/>
          <w:sz w:val="22"/>
          <w:szCs w:val="22"/>
        </w:rPr>
      </w:pPr>
      <w:r w:rsidRPr="00C20AA1">
        <w:rPr>
          <w:rFonts w:ascii="Microsoft YaHei UI" w:eastAsia="Microsoft YaHei UI" w:hAnsi="Microsoft YaHei UI" w:cs="Calibri"/>
          <w:b/>
          <w:bCs/>
          <w:color w:val="333333"/>
          <w:sz w:val="22"/>
          <w:szCs w:val="22"/>
        </w:rPr>
        <w:t>Fixer vos indicateurs de réussite</w:t>
      </w:r>
    </w:p>
    <w:p w14:paraId="3162CA06" w14:textId="0E29079D" w:rsidR="00736AE7" w:rsidRPr="00736AE7" w:rsidRDefault="00736AE7" w:rsidP="00736AE7">
      <w:pPr>
        <w:pStyle w:val="ListParagraph"/>
        <w:numPr>
          <w:ilvl w:val="0"/>
          <w:numId w:val="2"/>
        </w:numPr>
        <w:spacing w:after="60"/>
        <w:rPr>
          <w:rFonts w:ascii="Microsoft YaHei UI" w:eastAsia="Microsoft YaHei UI" w:hAnsi="Microsoft YaHei UI"/>
          <w:sz w:val="22"/>
          <w:szCs w:val="22"/>
        </w:rPr>
      </w:pPr>
      <w:r w:rsidRPr="00736AE7">
        <w:rPr>
          <w:rFonts w:ascii="Microsoft YaHei UI" w:eastAsia="Microsoft YaHei UI" w:hAnsi="Microsoft YaHei UI"/>
          <w:sz w:val="22"/>
          <w:szCs w:val="22"/>
        </w:rPr>
        <w:t>Établir un état des lieux avant janvier</w:t>
      </w:r>
    </w:p>
    <w:p w14:paraId="1B6D6F86" w14:textId="77777777" w:rsidR="00094546" w:rsidRPr="00094546" w:rsidRDefault="00094546" w:rsidP="366EFE23">
      <w:pPr>
        <w:pStyle w:val="ListParagraph"/>
        <w:numPr>
          <w:ilvl w:val="0"/>
          <w:numId w:val="2"/>
        </w:numPr>
        <w:spacing w:before="200" w:after="60"/>
        <w:rPr>
          <w:rFonts w:ascii="Microsoft YaHei UI" w:eastAsia="Microsoft YaHei UI" w:hAnsi="Microsoft YaHei UI"/>
          <w:sz w:val="22"/>
          <w:szCs w:val="22"/>
        </w:rPr>
      </w:pPr>
      <w:r w:rsidRPr="00094546">
        <w:rPr>
          <w:rFonts w:ascii="Microsoft YaHei UI" w:eastAsia="Microsoft YaHei UI" w:hAnsi="Microsoft YaHei UI" w:cs="Calibri"/>
          <w:sz w:val="22"/>
          <w:szCs w:val="22"/>
        </w:rPr>
        <w:t>Retenir un nombre limité d’indicateurs utiles</w:t>
      </w:r>
    </w:p>
    <w:p w14:paraId="7A8C6032" w14:textId="7ED34D07" w:rsidR="0091135B" w:rsidRPr="00F64F75" w:rsidRDefault="00C70588" w:rsidP="366EFE23">
      <w:pPr>
        <w:pStyle w:val="ListParagraph"/>
        <w:numPr>
          <w:ilvl w:val="0"/>
          <w:numId w:val="2"/>
        </w:numPr>
        <w:spacing w:before="200" w:after="60"/>
        <w:rPr>
          <w:rFonts w:ascii="Microsoft YaHei UI" w:eastAsia="Microsoft YaHei UI" w:hAnsi="Microsoft YaHei UI"/>
          <w:sz w:val="22"/>
          <w:szCs w:val="22"/>
        </w:rPr>
      </w:pPr>
      <w:r w:rsidRPr="00C70588">
        <w:rPr>
          <w:rFonts w:ascii="Microsoft YaHei UI" w:eastAsia="Microsoft YaHei UI" w:hAnsi="Microsoft YaHei UI" w:cs="Calibri"/>
          <w:sz w:val="22"/>
          <w:szCs w:val="22"/>
        </w:rPr>
        <w:t>Tirer les enseignements de cette année pour préparer la prochaine activation</w:t>
      </w:r>
    </w:p>
    <w:p w14:paraId="1965C9F8" w14:textId="51E37F4B" w:rsidR="366EFE23" w:rsidRDefault="366EFE23" w:rsidP="366EFE23">
      <w:pPr>
        <w:pStyle w:val="ListParagraph"/>
        <w:spacing w:after="60"/>
        <w:ind w:left="540"/>
        <w:rPr>
          <w:rFonts w:ascii="Microsoft YaHei UI" w:eastAsia="Microsoft YaHei UI" w:hAnsi="Microsoft YaHei UI"/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1135B" w:rsidRPr="00F64F75" w14:paraId="2C098B46" w14:textId="77777777" w:rsidTr="366EFE23">
        <w:trPr>
          <w:cantSplit/>
        </w:trPr>
        <w:tc>
          <w:tcPr>
            <w:tcW w:w="9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single" w:sz="18" w:space="0" w:color="CCA55D"/>
              <w:right w:val="none" w:sz="0" w:space="0" w:color="FFFFFF" w:themeColor="background1"/>
            </w:tcBorders>
            <w:shd w:val="clear" w:color="auto" w:fill="0A265D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6534ABB" w14:textId="77777777" w:rsidR="0091135B" w:rsidRPr="00F64F75" w:rsidRDefault="00000000" w:rsidP="366EFE23">
            <w:pPr>
              <w:spacing w:after="80"/>
              <w:jc w:val="center"/>
              <w:rPr>
                <w:rFonts w:ascii="Microsoft YaHei UI" w:eastAsia="Microsoft YaHei UI" w:hAnsi="Microsoft YaHei UI"/>
              </w:rPr>
            </w:pPr>
            <w:r>
              <w:rPr>
                <w:rFonts w:ascii="Microsoft YaHei UI" w:eastAsia="Microsoft YaHei UI" w:hAnsi="Microsoft YaHei UI" w:cs="Arial"/>
                <w:b/>
                <w:bCs/>
                <w:color w:val="FFFFFF" w:themeColor="background1"/>
              </w:rPr>
              <w:t>Avant le 14 janvier</w:t>
            </w:r>
          </w:p>
          <w:p w14:paraId="7466EFC7" w14:textId="510F7D53" w:rsidR="0091135B" w:rsidRPr="00F64F75" w:rsidRDefault="00000000" w:rsidP="366EFE23">
            <w:pPr>
              <w:jc w:val="center"/>
              <w:rPr>
                <w:rFonts w:ascii="Microsoft YaHei UI" w:eastAsia="Microsoft YaHei UI" w:hAnsi="Microsoft YaHei UI"/>
              </w:rPr>
            </w:pPr>
            <w:r>
              <w:rPr>
                <w:rFonts w:ascii="Microsoft YaHei UI" w:eastAsia="Microsoft YaHei UI" w:hAnsi="Microsoft YaHei UI" w:cs="Arial"/>
                <w:color w:val="CCA55D"/>
              </w:rPr>
              <w:t>• </w:t>
            </w:r>
            <w:r>
              <w:rPr>
                <w:rFonts w:ascii="Microsoft YaHei UI" w:eastAsia="Microsoft YaHei UI" w:hAnsi="Microsoft YaHei UI" w:cs="Calibri"/>
                <w:b/>
                <w:bCs/>
                <w:color w:val="FFFFFF" w:themeColor="background1"/>
              </w:rPr>
              <w:t>Récit défini</w:t>
            </w:r>
            <w:r>
              <w:rPr>
                <w:rFonts w:ascii="Microsoft YaHei UI" w:eastAsia="Microsoft YaHei UI" w:hAnsi="Microsoft YaHei UI" w:cs="Arial"/>
                <w:color w:val="CCA55D"/>
              </w:rPr>
              <w:t xml:space="preserve">   </w:t>
            </w:r>
            <w:r>
              <w:rPr>
                <w:rFonts w:ascii="Segoe UI Symbol" w:eastAsia="Microsoft YaHei UI" w:hAnsi="Segoe UI Symbol" w:cs="Segoe UI Symbol"/>
                <w:color w:val="CCA55D"/>
              </w:rPr>
              <w:t>•  </w:t>
            </w:r>
            <w:r>
              <w:rPr>
                <w:rFonts w:ascii="Microsoft YaHei UI" w:eastAsia="Microsoft YaHei UI" w:hAnsi="Microsoft YaHei UI" w:cs="Calibri"/>
                <w:b/>
                <w:bCs/>
                <w:color w:val="FFFFFF" w:themeColor="background1"/>
              </w:rPr>
              <w:t>Communication interne prête</w:t>
            </w:r>
            <w:r>
              <w:rPr>
                <w:rFonts w:ascii="Microsoft YaHei UI" w:eastAsia="Microsoft YaHei UI" w:hAnsi="Microsoft YaHei UI" w:cs="Arial"/>
                <w:color w:val="CCA55D"/>
              </w:rPr>
              <w:t xml:space="preserve">    </w:t>
            </w:r>
            <w:r>
              <w:rPr>
                <w:rFonts w:ascii="Segoe UI Symbol" w:eastAsia="Microsoft YaHei UI" w:hAnsi="Segoe UI Symbol" w:cs="Segoe UI Symbol"/>
                <w:color w:val="CCA55D"/>
              </w:rPr>
              <w:t>• </w:t>
            </w:r>
            <w:r>
              <w:rPr>
                <w:rFonts w:ascii="Microsoft YaHei UI" w:eastAsia="Microsoft YaHei UI" w:hAnsi="Microsoft YaHei UI" w:cs="Calibri"/>
                <w:b/>
                <w:bCs/>
                <w:color w:val="FFFFFF" w:themeColor="background1"/>
              </w:rPr>
              <w:t>Canaux prêts</w:t>
            </w:r>
            <w:r>
              <w:rPr>
                <w:rFonts w:ascii="Microsoft YaHei UI" w:eastAsia="Microsoft YaHei UI" w:hAnsi="Microsoft YaHei UI" w:cs="Arial"/>
                <w:color w:val="CCA55D"/>
              </w:rPr>
              <w:t xml:space="preserve">    </w:t>
            </w:r>
            <w:r>
              <w:rPr>
                <w:rFonts w:ascii="Segoe UI Symbol" w:eastAsia="Microsoft YaHei UI" w:hAnsi="Segoe UI Symbol" w:cs="Segoe UI Symbol"/>
                <w:color w:val="CCA55D"/>
              </w:rPr>
              <w:t>• </w:t>
            </w:r>
            <w:r>
              <w:rPr>
                <w:rFonts w:ascii="Microsoft YaHei UI" w:eastAsia="Microsoft YaHei UI" w:hAnsi="Microsoft YaHei UI" w:cs="Calibri"/>
                <w:b/>
                <w:bCs/>
                <w:color w:val="FFFFFF" w:themeColor="background1"/>
              </w:rPr>
              <w:t>Point de départ mesuré</w:t>
            </w:r>
          </w:p>
        </w:tc>
      </w:tr>
    </w:tbl>
    <w:p w14:paraId="0530B827" w14:textId="77777777" w:rsidR="00171AD6" w:rsidRPr="00F64F75" w:rsidRDefault="00171AD6">
      <w:pPr>
        <w:rPr>
          <w:rFonts w:ascii="Microsoft YaHei UI" w:eastAsia="Microsoft YaHei UI" w:hAnsi="Microsoft YaHei UI"/>
          <w:sz w:val="22"/>
          <w:szCs w:val="22"/>
        </w:rPr>
      </w:pPr>
    </w:p>
    <w:sectPr w:rsidR="00171AD6" w:rsidRPr="00F64F75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F4FC5" w14:textId="77777777" w:rsidR="008E12E4" w:rsidRDefault="008E12E4">
      <w:r>
        <w:separator/>
      </w:r>
    </w:p>
  </w:endnote>
  <w:endnote w:type="continuationSeparator" w:id="0">
    <w:p w14:paraId="4A10645A" w14:textId="77777777" w:rsidR="008E12E4" w:rsidRDefault="008E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66EFE23" w14:paraId="2C0CE548" w14:textId="77777777" w:rsidTr="366EFE23">
      <w:trPr>
        <w:trHeight w:val="300"/>
      </w:trPr>
      <w:tc>
        <w:tcPr>
          <w:tcW w:w="3210" w:type="dxa"/>
        </w:tcPr>
        <w:p w14:paraId="7F823C9D" w14:textId="2F8EBECD" w:rsidR="366EFE23" w:rsidRDefault="366EFE23" w:rsidP="366EFE23">
          <w:pPr>
            <w:pStyle w:val="Header"/>
            <w:ind w:left="-115"/>
          </w:pPr>
        </w:p>
      </w:tc>
      <w:tc>
        <w:tcPr>
          <w:tcW w:w="3210" w:type="dxa"/>
        </w:tcPr>
        <w:p w14:paraId="1973AA88" w14:textId="08AF58D3" w:rsidR="366EFE23" w:rsidRDefault="366EFE23" w:rsidP="366EFE23">
          <w:pPr>
            <w:pStyle w:val="Header"/>
            <w:jc w:val="center"/>
          </w:pPr>
        </w:p>
      </w:tc>
      <w:tc>
        <w:tcPr>
          <w:tcW w:w="3210" w:type="dxa"/>
        </w:tcPr>
        <w:p w14:paraId="40BC4AF0" w14:textId="06420EB2" w:rsidR="366EFE23" w:rsidRDefault="366EFE23" w:rsidP="366EFE23">
          <w:pPr>
            <w:pStyle w:val="Header"/>
            <w:ind w:right="-115"/>
            <w:jc w:val="right"/>
          </w:pPr>
        </w:p>
      </w:tc>
    </w:tr>
  </w:tbl>
  <w:p w14:paraId="643357B9" w14:textId="32375DA8" w:rsidR="366EFE23" w:rsidRDefault="366EFE23" w:rsidP="366EFE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0F222" w14:textId="77777777" w:rsidR="008E12E4" w:rsidRDefault="008E12E4">
      <w:r>
        <w:separator/>
      </w:r>
    </w:p>
  </w:footnote>
  <w:footnote w:type="continuationSeparator" w:id="0">
    <w:p w14:paraId="5504ABC6" w14:textId="77777777" w:rsidR="008E12E4" w:rsidRDefault="008E1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66EFE23" w14:paraId="2B3C0E68" w14:textId="77777777" w:rsidTr="366EFE23">
      <w:trPr>
        <w:trHeight w:val="300"/>
      </w:trPr>
      <w:tc>
        <w:tcPr>
          <w:tcW w:w="3210" w:type="dxa"/>
        </w:tcPr>
        <w:p w14:paraId="2883DCB8" w14:textId="594D5B08" w:rsidR="366EFE23" w:rsidRDefault="366EFE23" w:rsidP="366EFE23">
          <w:pPr>
            <w:pStyle w:val="Header"/>
            <w:ind w:left="-115"/>
          </w:pPr>
        </w:p>
      </w:tc>
      <w:tc>
        <w:tcPr>
          <w:tcW w:w="3210" w:type="dxa"/>
        </w:tcPr>
        <w:p w14:paraId="0F4F1F13" w14:textId="4EF5AF1F" w:rsidR="366EFE23" w:rsidRDefault="366EFE23" w:rsidP="366EFE23">
          <w:pPr>
            <w:pStyle w:val="Header"/>
            <w:jc w:val="center"/>
          </w:pPr>
        </w:p>
      </w:tc>
      <w:tc>
        <w:tcPr>
          <w:tcW w:w="3210" w:type="dxa"/>
        </w:tcPr>
        <w:p w14:paraId="15715BB8" w14:textId="22ED1F9F" w:rsidR="366EFE23" w:rsidRDefault="366EFE23" w:rsidP="366EFE23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191404F5" wp14:editId="109F3127">
                <wp:extent cx="723900" cy="662369"/>
                <wp:effectExtent l="0" t="0" r="0" b="0"/>
                <wp:docPr id="20961873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618733" name="Picture 2096187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6623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4EB77F8" w14:textId="1D701C8D" w:rsidR="366EFE23" w:rsidRDefault="366EFE23" w:rsidP="366EFE2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799"/>
    <w:multiLevelType w:val="hybridMultilevel"/>
    <w:tmpl w:val="E820D314"/>
    <w:lvl w:ilvl="0" w:tplc="29B44656">
      <w:start w:val="1"/>
      <w:numFmt w:val="bullet"/>
      <w:lvlText w:val="●"/>
      <w:lvlJc w:val="left"/>
      <w:pPr>
        <w:ind w:left="720" w:hanging="360"/>
      </w:pPr>
    </w:lvl>
    <w:lvl w:ilvl="1" w:tplc="C99E2D4E">
      <w:start w:val="1"/>
      <w:numFmt w:val="bullet"/>
      <w:lvlText w:val="○"/>
      <w:lvlJc w:val="left"/>
      <w:pPr>
        <w:ind w:left="1440" w:hanging="360"/>
      </w:pPr>
    </w:lvl>
    <w:lvl w:ilvl="2" w:tplc="4E882B74">
      <w:start w:val="1"/>
      <w:numFmt w:val="bullet"/>
      <w:lvlText w:val="■"/>
      <w:lvlJc w:val="left"/>
      <w:pPr>
        <w:ind w:left="2160" w:hanging="360"/>
      </w:pPr>
    </w:lvl>
    <w:lvl w:ilvl="3" w:tplc="8B5852B2">
      <w:start w:val="1"/>
      <w:numFmt w:val="bullet"/>
      <w:lvlText w:val="●"/>
      <w:lvlJc w:val="left"/>
      <w:pPr>
        <w:ind w:left="2880" w:hanging="360"/>
      </w:pPr>
    </w:lvl>
    <w:lvl w:ilvl="4" w:tplc="FDDC89E2">
      <w:start w:val="1"/>
      <w:numFmt w:val="bullet"/>
      <w:lvlText w:val="○"/>
      <w:lvlJc w:val="left"/>
      <w:pPr>
        <w:ind w:left="3600" w:hanging="360"/>
      </w:pPr>
    </w:lvl>
    <w:lvl w:ilvl="5" w:tplc="3514A378">
      <w:start w:val="1"/>
      <w:numFmt w:val="bullet"/>
      <w:lvlText w:val="■"/>
      <w:lvlJc w:val="left"/>
      <w:pPr>
        <w:ind w:left="4320" w:hanging="360"/>
      </w:pPr>
    </w:lvl>
    <w:lvl w:ilvl="6" w:tplc="9A0C2AAC">
      <w:start w:val="1"/>
      <w:numFmt w:val="bullet"/>
      <w:lvlText w:val="●"/>
      <w:lvlJc w:val="left"/>
      <w:pPr>
        <w:ind w:left="5040" w:hanging="360"/>
      </w:pPr>
    </w:lvl>
    <w:lvl w:ilvl="7" w:tplc="7A7EA03E">
      <w:start w:val="1"/>
      <w:numFmt w:val="bullet"/>
      <w:lvlText w:val="●"/>
      <w:lvlJc w:val="left"/>
      <w:pPr>
        <w:ind w:left="5760" w:hanging="360"/>
      </w:pPr>
    </w:lvl>
    <w:lvl w:ilvl="8" w:tplc="D6EA56D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F8275AC"/>
    <w:multiLevelType w:val="multilevel"/>
    <w:tmpl w:val="309A1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53D06"/>
    <w:multiLevelType w:val="multilevel"/>
    <w:tmpl w:val="7C20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A64F5E"/>
    <w:multiLevelType w:val="hybridMultilevel"/>
    <w:tmpl w:val="04A449CA"/>
    <w:lvl w:ilvl="0" w:tplc="22487B9C">
      <w:start w:val="1"/>
      <w:numFmt w:val="bullet"/>
      <w:lvlText w:val="☐"/>
      <w:lvlJc w:val="left"/>
      <w:pPr>
        <w:ind w:left="540" w:hanging="360"/>
      </w:pPr>
      <w:rPr>
        <w:rFonts w:ascii="Arial" w:eastAsia="Arial" w:hAnsi="Arial" w:cs="Arial"/>
        <w:color w:val="0A265D"/>
      </w:rPr>
    </w:lvl>
    <w:lvl w:ilvl="1" w:tplc="A93E4D48">
      <w:numFmt w:val="decimal"/>
      <w:lvlText w:val=""/>
      <w:lvlJc w:val="left"/>
    </w:lvl>
    <w:lvl w:ilvl="2" w:tplc="356013DE">
      <w:numFmt w:val="decimal"/>
      <w:lvlText w:val=""/>
      <w:lvlJc w:val="left"/>
    </w:lvl>
    <w:lvl w:ilvl="3" w:tplc="808E4DD2">
      <w:numFmt w:val="decimal"/>
      <w:lvlText w:val=""/>
      <w:lvlJc w:val="left"/>
    </w:lvl>
    <w:lvl w:ilvl="4" w:tplc="D450AF78">
      <w:numFmt w:val="decimal"/>
      <w:lvlText w:val=""/>
      <w:lvlJc w:val="left"/>
    </w:lvl>
    <w:lvl w:ilvl="5" w:tplc="3C40C530">
      <w:numFmt w:val="decimal"/>
      <w:lvlText w:val=""/>
      <w:lvlJc w:val="left"/>
    </w:lvl>
    <w:lvl w:ilvl="6" w:tplc="72EC6190">
      <w:numFmt w:val="decimal"/>
      <w:lvlText w:val=""/>
      <w:lvlJc w:val="left"/>
    </w:lvl>
    <w:lvl w:ilvl="7" w:tplc="69706346">
      <w:numFmt w:val="decimal"/>
      <w:lvlText w:val=""/>
      <w:lvlJc w:val="left"/>
    </w:lvl>
    <w:lvl w:ilvl="8" w:tplc="D09EB242">
      <w:numFmt w:val="decimal"/>
      <w:lvlText w:val=""/>
      <w:lvlJc w:val="left"/>
    </w:lvl>
  </w:abstractNum>
  <w:abstractNum w:abstractNumId="4" w15:restartNumberingAfterBreak="0">
    <w:nsid w:val="70AC4A7E"/>
    <w:multiLevelType w:val="multilevel"/>
    <w:tmpl w:val="EDAC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8076858">
    <w:abstractNumId w:val="0"/>
    <w:lvlOverride w:ilvl="0">
      <w:startOverride w:val="1"/>
    </w:lvlOverride>
  </w:num>
  <w:num w:numId="2" w16cid:durableId="133183535">
    <w:abstractNumId w:val="3"/>
    <w:lvlOverride w:ilvl="0">
      <w:startOverride w:val="1"/>
    </w:lvlOverride>
  </w:num>
  <w:num w:numId="3" w16cid:durableId="2144035263">
    <w:abstractNumId w:val="1"/>
  </w:num>
  <w:num w:numId="4" w16cid:durableId="2002393262">
    <w:abstractNumId w:val="2"/>
  </w:num>
  <w:num w:numId="5" w16cid:durableId="1540162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35B"/>
    <w:rsid w:val="00074C3D"/>
    <w:rsid w:val="00094546"/>
    <w:rsid w:val="00137588"/>
    <w:rsid w:val="00171AD6"/>
    <w:rsid w:val="002F5D07"/>
    <w:rsid w:val="004D2E0A"/>
    <w:rsid w:val="00645590"/>
    <w:rsid w:val="00660D07"/>
    <w:rsid w:val="00736AE7"/>
    <w:rsid w:val="007C4D27"/>
    <w:rsid w:val="007F7E2A"/>
    <w:rsid w:val="008B5F5C"/>
    <w:rsid w:val="008D0515"/>
    <w:rsid w:val="008E12E4"/>
    <w:rsid w:val="0091135B"/>
    <w:rsid w:val="009633B3"/>
    <w:rsid w:val="009E6596"/>
    <w:rsid w:val="00A16B5F"/>
    <w:rsid w:val="00AA6957"/>
    <w:rsid w:val="00B84097"/>
    <w:rsid w:val="00C20AA1"/>
    <w:rsid w:val="00C70588"/>
    <w:rsid w:val="00D65A6F"/>
    <w:rsid w:val="00E20940"/>
    <w:rsid w:val="00E53DE4"/>
    <w:rsid w:val="00F12F0E"/>
    <w:rsid w:val="00F64F75"/>
    <w:rsid w:val="00FC3ED0"/>
    <w:rsid w:val="022C3572"/>
    <w:rsid w:val="033919FD"/>
    <w:rsid w:val="09D67AB5"/>
    <w:rsid w:val="119AE0FE"/>
    <w:rsid w:val="14E9BCD5"/>
    <w:rsid w:val="151E2EF4"/>
    <w:rsid w:val="21E3D79D"/>
    <w:rsid w:val="21E7D504"/>
    <w:rsid w:val="2DA5A0B6"/>
    <w:rsid w:val="2E9AB6BD"/>
    <w:rsid w:val="34F5ED63"/>
    <w:rsid w:val="366EFE23"/>
    <w:rsid w:val="37B4239C"/>
    <w:rsid w:val="38F00939"/>
    <w:rsid w:val="39142E4F"/>
    <w:rsid w:val="3EA34097"/>
    <w:rsid w:val="40AAD770"/>
    <w:rsid w:val="430FCBF5"/>
    <w:rsid w:val="49D03A83"/>
    <w:rsid w:val="4D7CD5F4"/>
    <w:rsid w:val="569B27A2"/>
    <w:rsid w:val="57234DF1"/>
    <w:rsid w:val="642BA2B9"/>
    <w:rsid w:val="647592A4"/>
    <w:rsid w:val="65C9A3BE"/>
    <w:rsid w:val="680F6B06"/>
    <w:rsid w:val="6B33AD90"/>
    <w:rsid w:val="6B60B328"/>
    <w:rsid w:val="720B44B6"/>
    <w:rsid w:val="7579CBCA"/>
    <w:rsid w:val="78DB00CF"/>
    <w:rsid w:val="7A6ED386"/>
    <w:rsid w:val="7B2CB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65BF43"/>
  <w15:docId w15:val="{6F0497AE-DD36-EC4E-A535-B4996B47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uiPriority w:val="99"/>
    <w:unhideWhenUsed/>
    <w:rsid w:val="366EFE23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366EFE23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268ce7-2bea-4dbc-81f2-b598f7847b0c" xsi:nil="true"/>
    <lcf76f155ced4ddcb4097134ff3c332f xmlns="3209c2cf-c753-461c-bba3-956223b079a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C84AED861C74F81C9F1D64D5B73CB" ma:contentTypeVersion="14" ma:contentTypeDescription="Create a new document." ma:contentTypeScope="" ma:versionID="a39f3b7e54e26eeed506657cd80a6f32">
  <xsd:schema xmlns:xsd="http://www.w3.org/2001/XMLSchema" xmlns:xs="http://www.w3.org/2001/XMLSchema" xmlns:p="http://schemas.microsoft.com/office/2006/metadata/properties" xmlns:ns2="3209c2cf-c753-461c-bba3-956223b079a7" xmlns:ns3="22268ce7-2bea-4dbc-81f2-b598f7847b0c" targetNamespace="http://schemas.microsoft.com/office/2006/metadata/properties" ma:root="true" ma:fieldsID="8383053e21bd5225e3488db793d38ba0" ns2:_="" ns3:_="">
    <xsd:import namespace="3209c2cf-c753-461c-bba3-956223b079a7"/>
    <xsd:import namespace="22268ce7-2bea-4dbc-81f2-b598f7847b0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c2cf-c753-461c-bba3-956223b079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a412bbd-26a5-4a13-94c2-50f13809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68ce7-2bea-4dbc-81f2-b598f7847b0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9cdae0-3654-4f27-a893-0db2c060376b}" ma:internalName="TaxCatchAll" ma:showField="CatchAllData" ma:web="22268ce7-2bea-4dbc-81f2-b598f7847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108D3D-B3A4-4E16-8983-F302A511744F}">
  <ds:schemaRefs>
    <ds:schemaRef ds:uri="http://schemas.microsoft.com/office/2006/metadata/properties"/>
    <ds:schemaRef ds:uri="http://schemas.microsoft.com/office/infopath/2007/PartnerControls"/>
    <ds:schemaRef ds:uri="22268ce7-2bea-4dbc-81f2-b598f7847b0c"/>
    <ds:schemaRef ds:uri="3209c2cf-c753-461c-bba3-956223b079a7"/>
  </ds:schemaRefs>
</ds:datastoreItem>
</file>

<file path=customXml/itemProps2.xml><?xml version="1.0" encoding="utf-8"?>
<ds:datastoreItem xmlns:ds="http://schemas.openxmlformats.org/officeDocument/2006/customXml" ds:itemID="{8924B2A5-A0B2-4624-A75E-2DBBB0009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09c2cf-c753-461c-bba3-956223b079a7"/>
    <ds:schemaRef ds:uri="22268ce7-2bea-4dbc-81f2-b598f7847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2AD9C7-9F82-4352-84C1-C77C0CAE6B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Javadian</cp:lastModifiedBy>
  <cp:revision>25</cp:revision>
  <dcterms:created xsi:type="dcterms:W3CDTF">2026-10-06T19:24:00Z</dcterms:created>
  <dcterms:modified xsi:type="dcterms:W3CDTF">2026-10-15T11:11:00Z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0x0101001F8C84AED861C74F81C9F1D64D5B73CB</vt:lpwstr>
  </property>
  <property fmtid="{D5CDD505-2E9C-101B-9397-08002B2CF9AE}" pid="3" name="MediaServiceImageTags">
    <vt:lpwstr/>
  </property>
</Properties>
</file>